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74A92" w14:textId="77777777" w:rsidR="00687E81" w:rsidRDefault="00687E81"/>
    <w:p w14:paraId="7FE4B261" w14:textId="77777777" w:rsidR="00687E81" w:rsidRDefault="00687E81"/>
    <w:p w14:paraId="039C3073" w14:textId="77777777" w:rsidR="00687E81" w:rsidRDefault="000E181D">
      <w:pPr>
        <w:jc w:val="center"/>
        <w:rPr>
          <w:rFonts w:ascii="Calibri" w:eastAsia="Calibri" w:hAnsi="Calibri" w:cs="Calibri"/>
          <w:b/>
          <w:color w:val="1F497D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1F497D"/>
          <w:sz w:val="28"/>
          <w:szCs w:val="28"/>
        </w:rPr>
        <w:t>Obrazac</w:t>
      </w:r>
      <w:proofErr w:type="spellEnd"/>
      <w:r>
        <w:rPr>
          <w:rFonts w:ascii="Calibri" w:eastAsia="Calibri" w:hAnsi="Calibri" w:cs="Calibri"/>
          <w:b/>
          <w:color w:val="1F497D"/>
          <w:sz w:val="28"/>
          <w:szCs w:val="28"/>
        </w:rPr>
        <w:t xml:space="preserve"> 1</w:t>
      </w:r>
    </w:p>
    <w:p w14:paraId="19FB4CF9" w14:textId="77777777" w:rsidR="00687E81" w:rsidRDefault="000E181D">
      <w:pPr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1F497D"/>
          <w:sz w:val="28"/>
          <w:szCs w:val="28"/>
        </w:rPr>
        <w:t>Poziva</w:t>
      </w:r>
      <w:proofErr w:type="spellEnd"/>
      <w:r>
        <w:rPr>
          <w:rFonts w:ascii="Calibri" w:eastAsia="Calibri" w:hAnsi="Calibri" w:cs="Calibri"/>
          <w:b/>
          <w:color w:val="1F497D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  <w:sz w:val="28"/>
          <w:szCs w:val="28"/>
        </w:rPr>
        <w:t>za</w:t>
      </w:r>
      <w:proofErr w:type="spellEnd"/>
      <w:r>
        <w:rPr>
          <w:rFonts w:ascii="Calibri" w:eastAsia="Calibri" w:hAnsi="Calibri" w:cs="Calibri"/>
          <w:b/>
          <w:color w:val="1F497D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  <w:sz w:val="28"/>
          <w:szCs w:val="28"/>
        </w:rPr>
        <w:t>podnošenje</w:t>
      </w:r>
      <w:proofErr w:type="spellEnd"/>
      <w:r>
        <w:rPr>
          <w:rFonts w:ascii="Calibri" w:eastAsia="Calibri" w:hAnsi="Calibri" w:cs="Calibri"/>
          <w:b/>
          <w:color w:val="1F497D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  <w:sz w:val="28"/>
          <w:szCs w:val="28"/>
        </w:rPr>
        <w:t>ponuda</w:t>
      </w:r>
      <w:proofErr w:type="spellEnd"/>
      <w:r>
        <w:rPr>
          <w:rFonts w:ascii="Calibri" w:eastAsia="Calibri" w:hAnsi="Calibri" w:cs="Calibri"/>
          <w:b/>
          <w:color w:val="1F497D"/>
          <w:sz w:val="28"/>
          <w:szCs w:val="28"/>
        </w:rPr>
        <w:t xml:space="preserve"> u </w:t>
      </w:r>
      <w:proofErr w:type="spellStart"/>
      <w:r>
        <w:rPr>
          <w:rFonts w:ascii="Calibri" w:eastAsia="Calibri" w:hAnsi="Calibri" w:cs="Calibri"/>
          <w:b/>
          <w:color w:val="1F497D"/>
          <w:sz w:val="28"/>
          <w:szCs w:val="28"/>
        </w:rPr>
        <w:t>postupku</w:t>
      </w:r>
      <w:proofErr w:type="spellEnd"/>
      <w:r>
        <w:rPr>
          <w:rFonts w:ascii="Calibri" w:eastAsia="Calibri" w:hAnsi="Calibri" w:cs="Calibri"/>
          <w:b/>
          <w:color w:val="1F497D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  <w:sz w:val="28"/>
          <w:szCs w:val="28"/>
        </w:rPr>
        <w:t>nabavke</w:t>
      </w:r>
      <w:proofErr w:type="spellEnd"/>
      <w:r>
        <w:rPr>
          <w:rFonts w:ascii="Calibri" w:eastAsia="Calibri" w:hAnsi="Calibri" w:cs="Calibri"/>
          <w:b/>
          <w:color w:val="1F497D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355269"/>
          <w:sz w:val="28"/>
          <w:szCs w:val="28"/>
        </w:rPr>
        <w:t>velike</w:t>
      </w:r>
      <w:proofErr w:type="spellEnd"/>
      <w:r>
        <w:rPr>
          <w:rFonts w:ascii="Calibri" w:eastAsia="Calibri" w:hAnsi="Calibri" w:cs="Calibri"/>
          <w:b/>
          <w:color w:val="808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  <w:sz w:val="28"/>
          <w:szCs w:val="28"/>
        </w:rPr>
        <w:t>vrednosti</w:t>
      </w:r>
      <w:proofErr w:type="spellEnd"/>
    </w:p>
    <w:p w14:paraId="58C4B1D7" w14:textId="77777777" w:rsidR="00687E81" w:rsidRDefault="00687E81">
      <w:pPr>
        <w:jc w:val="center"/>
        <w:rPr>
          <w:rFonts w:ascii="Calibri" w:eastAsia="Calibri" w:hAnsi="Calibri" w:cs="Calibri"/>
        </w:rPr>
      </w:pPr>
    </w:p>
    <w:p w14:paraId="0CE76697" w14:textId="77777777" w:rsidR="00687E81" w:rsidRDefault="000E181D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nabavku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808080"/>
        </w:rPr>
        <w:t>dobara</w:t>
      </w:r>
      <w:proofErr w:type="spellEnd"/>
    </w:p>
    <w:p w14:paraId="24576E66" w14:textId="77777777" w:rsidR="00687E81" w:rsidRDefault="000E181D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Postupak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nabavke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broj</w:t>
      </w:r>
      <w:proofErr w:type="spellEnd"/>
      <w:r>
        <w:rPr>
          <w:rFonts w:ascii="Calibri" w:eastAsia="Calibri" w:hAnsi="Calibri" w:cs="Calibri"/>
        </w:rPr>
        <w:t xml:space="preserve"> __</w:t>
      </w:r>
      <w:r>
        <w:rPr>
          <w:rFonts w:ascii="Calibri" w:eastAsia="Calibri" w:hAnsi="Calibri" w:cs="Calibri"/>
          <w:u w:val="single"/>
        </w:rPr>
        <w:t>2/2022</w:t>
      </w:r>
      <w:r>
        <w:rPr>
          <w:rFonts w:ascii="Calibri" w:eastAsia="Calibri" w:hAnsi="Calibri" w:cs="Calibri"/>
        </w:rPr>
        <w:t>___</w:t>
      </w:r>
    </w:p>
    <w:p w14:paraId="4932F3BB" w14:textId="77777777" w:rsidR="00687E81" w:rsidRDefault="000E181D">
      <w:pPr>
        <w:pStyle w:val="NormalWeb"/>
        <w:spacing w:beforeAutospacing="0" w:afterAutospacing="0"/>
        <w:jc w:val="center"/>
      </w:pPr>
      <w:proofErr w:type="spellStart"/>
      <w:r>
        <w:rPr>
          <w:rFonts w:ascii="Calibri" w:eastAsia="Calibri" w:hAnsi="Calibri" w:cs="Calibri"/>
        </w:rPr>
        <w:t>Predmet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nabavke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Solarni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sistem</w:t>
      </w:r>
      <w:proofErr w:type="spellEnd"/>
      <w:r>
        <w:rPr>
          <w:rFonts w:ascii="Calibri" w:hAnsi="Calibri" w:cs="Calibri"/>
          <w:color w:val="000000"/>
        </w:rPr>
        <w:t xml:space="preserve"> 5kw</w:t>
      </w:r>
    </w:p>
    <w:p w14:paraId="42BD1B02" w14:textId="77777777" w:rsidR="00687E81" w:rsidRDefault="000E181D">
      <w:pPr>
        <w:jc w:val="center"/>
        <w:rPr>
          <w:rFonts w:ascii="Calibri" w:eastAsia="Calibri" w:hAnsi="Calibri" w:cs="Calibri"/>
          <w:i/>
          <w:color w:val="808080"/>
        </w:rPr>
      </w:pPr>
      <w:r>
        <w:rPr>
          <w:rFonts w:ascii="Calibri" w:eastAsia="Calibri" w:hAnsi="Calibri" w:cs="Calibri"/>
        </w:rPr>
        <w:t xml:space="preserve">   </w:t>
      </w:r>
    </w:p>
    <w:p w14:paraId="6BC1FFE7" w14:textId="77777777" w:rsidR="00687E81" w:rsidRDefault="00687E81">
      <w:pPr>
        <w:rPr>
          <w:rFonts w:ascii="Calibri" w:eastAsia="Calibri" w:hAnsi="Calibri" w:cs="Calibri"/>
        </w:rPr>
      </w:pPr>
    </w:p>
    <w:p w14:paraId="0C833B81" w14:textId="77777777" w:rsidR="00687E81" w:rsidRDefault="00687E81">
      <w:pPr>
        <w:rPr>
          <w:rFonts w:ascii="Calibri" w:eastAsia="Calibri" w:hAnsi="Calibri" w:cs="Calibri"/>
        </w:rPr>
      </w:pPr>
    </w:p>
    <w:tbl>
      <w:tblPr>
        <w:tblW w:w="9232" w:type="dxa"/>
        <w:tblLook w:val="0400" w:firstRow="0" w:lastRow="0" w:firstColumn="0" w:lastColumn="0" w:noHBand="0" w:noVBand="1"/>
      </w:tblPr>
      <w:tblGrid>
        <w:gridCol w:w="3682"/>
        <w:gridCol w:w="5550"/>
      </w:tblGrid>
      <w:tr w:rsidR="00687E81" w14:paraId="48CF39FF" w14:textId="77777777">
        <w:trPr>
          <w:trHeight w:val="22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8E7DA3" w14:textId="77777777" w:rsidR="00687E81" w:rsidRDefault="000E181D">
            <w:pPr>
              <w:tabs>
                <w:tab w:val="left" w:pos="686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Naziv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naručioca</w:t>
            </w:r>
            <w:proofErr w:type="spellEnd"/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68B69" w14:textId="77777777" w:rsidR="00687E81" w:rsidRDefault="000E181D">
            <w:pPr>
              <w:tabs>
                <w:tab w:val="left" w:pos="6864"/>
              </w:tabs>
              <w:jc w:val="center"/>
            </w:pPr>
            <w:proofErr w:type="spellStart"/>
            <w:r>
              <w:t>Biznis</w:t>
            </w:r>
            <w:proofErr w:type="spellEnd"/>
            <w:r>
              <w:t xml:space="preserve"> </w:t>
            </w:r>
            <w:proofErr w:type="spellStart"/>
            <w:r>
              <w:t>Inkubator</w:t>
            </w:r>
            <w:proofErr w:type="spellEnd"/>
            <w:r>
              <w:t xml:space="preserve"> </w:t>
            </w:r>
            <w:proofErr w:type="spellStart"/>
            <w:r>
              <w:t>Centar</w:t>
            </w:r>
            <w:proofErr w:type="spellEnd"/>
            <w:r>
              <w:t xml:space="preserve"> </w:t>
            </w:r>
            <w:proofErr w:type="spellStart"/>
            <w:r>
              <w:t>Yumco</w:t>
            </w:r>
            <w:proofErr w:type="spellEnd"/>
            <w:r>
              <w:t xml:space="preserve"> DOO </w:t>
            </w:r>
            <w:proofErr w:type="spellStart"/>
            <w:r>
              <w:t>Vranje</w:t>
            </w:r>
            <w:proofErr w:type="spellEnd"/>
            <w:r>
              <w:t xml:space="preserve"> </w:t>
            </w:r>
          </w:p>
        </w:tc>
      </w:tr>
      <w:tr w:rsidR="00687E81" w14:paraId="71DAB294" w14:textId="77777777">
        <w:trPr>
          <w:trHeight w:val="23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F0D968" w14:textId="77777777" w:rsidR="00687E81" w:rsidRDefault="000E181D">
            <w:pPr>
              <w:tabs>
                <w:tab w:val="left" w:pos="686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Središte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14897" w14:textId="77777777" w:rsidR="00687E81" w:rsidRDefault="000E181D">
            <w:pPr>
              <w:tabs>
                <w:tab w:val="left" w:pos="6864"/>
              </w:tabs>
              <w:jc w:val="center"/>
            </w:pPr>
            <w:proofErr w:type="spellStart"/>
            <w:r>
              <w:t>Vranje</w:t>
            </w:r>
            <w:proofErr w:type="spellEnd"/>
            <w:r>
              <w:t xml:space="preserve">, </w:t>
            </w:r>
            <w:proofErr w:type="spellStart"/>
            <w:r>
              <w:t>Radnička</w:t>
            </w:r>
            <w:proofErr w:type="spellEnd"/>
            <w:r>
              <w:t xml:space="preserve"> 5</w:t>
            </w:r>
          </w:p>
        </w:tc>
      </w:tr>
      <w:tr w:rsidR="00687E81" w14:paraId="0A7BA3E2" w14:textId="77777777">
        <w:trPr>
          <w:trHeight w:val="22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01BCEB" w14:textId="77777777" w:rsidR="00687E81" w:rsidRDefault="000E181D">
            <w:pPr>
              <w:tabs>
                <w:tab w:val="left" w:pos="686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Matični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9659A" w14:textId="77777777" w:rsidR="00687E81" w:rsidRDefault="000E181D">
            <w:pPr>
              <w:tabs>
                <w:tab w:val="left" w:pos="6864"/>
              </w:tabs>
              <w:jc w:val="center"/>
            </w:pPr>
            <w:r>
              <w:t>20216263</w:t>
            </w:r>
          </w:p>
        </w:tc>
      </w:tr>
      <w:tr w:rsidR="00687E81" w14:paraId="4A94AB50" w14:textId="77777777">
        <w:trPr>
          <w:trHeight w:val="23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4ACDE6" w14:textId="77777777" w:rsidR="00687E81" w:rsidRDefault="000E181D">
            <w:pPr>
              <w:tabs>
                <w:tab w:val="left" w:pos="686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PIB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BE42" w14:textId="77777777" w:rsidR="00687E81" w:rsidRDefault="000E181D">
            <w:pPr>
              <w:tabs>
                <w:tab w:val="left" w:pos="6864"/>
              </w:tabs>
              <w:jc w:val="center"/>
            </w:pPr>
            <w:r>
              <w:t>104734171</w:t>
            </w:r>
          </w:p>
        </w:tc>
      </w:tr>
      <w:tr w:rsidR="00687E81" w14:paraId="7ED8E460" w14:textId="77777777">
        <w:trPr>
          <w:trHeight w:val="23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7D04E3" w14:textId="77777777" w:rsidR="00687E81" w:rsidRDefault="000E181D">
            <w:pPr>
              <w:tabs>
                <w:tab w:val="left" w:pos="686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Kontakt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osoba</w:t>
            </w:r>
            <w:proofErr w:type="spellEnd"/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56BA" w14:textId="77777777" w:rsidR="00687E81" w:rsidRDefault="000E181D">
            <w:pPr>
              <w:tabs>
                <w:tab w:val="left" w:pos="6864"/>
              </w:tabs>
              <w:jc w:val="center"/>
            </w:pPr>
            <w:proofErr w:type="spellStart"/>
            <w:r>
              <w:t>Nemanja</w:t>
            </w:r>
            <w:proofErr w:type="spellEnd"/>
            <w:r>
              <w:t xml:space="preserve"> </w:t>
            </w:r>
            <w:proofErr w:type="spellStart"/>
            <w:r>
              <w:t>Gligorijević</w:t>
            </w:r>
            <w:proofErr w:type="spellEnd"/>
          </w:p>
        </w:tc>
      </w:tr>
      <w:tr w:rsidR="00687E81" w14:paraId="63878525" w14:textId="77777777">
        <w:trPr>
          <w:trHeight w:val="23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BE29AA" w14:textId="77777777" w:rsidR="00687E81" w:rsidRDefault="000E181D">
            <w:pPr>
              <w:tabs>
                <w:tab w:val="left" w:pos="686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Kontakt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e-mail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14316" w14:textId="77777777" w:rsidR="00687E81" w:rsidRDefault="000E181D">
            <w:pPr>
              <w:tabs>
                <w:tab w:val="left" w:pos="6864"/>
              </w:tabs>
              <w:jc w:val="center"/>
            </w:pPr>
            <w:r>
              <w:t>069 1020800 bicvranje@gmial.com</w:t>
            </w:r>
          </w:p>
        </w:tc>
      </w:tr>
    </w:tbl>
    <w:p w14:paraId="610BDAB2" w14:textId="77777777" w:rsidR="00687E81" w:rsidRDefault="00687E81">
      <w:pPr>
        <w:rPr>
          <w:rFonts w:ascii="Calibri" w:eastAsia="Calibri" w:hAnsi="Calibri" w:cs="Calibri"/>
        </w:rPr>
      </w:pPr>
    </w:p>
    <w:p w14:paraId="1ED1BAFA" w14:textId="77777777" w:rsidR="00687E81" w:rsidRDefault="00687E81">
      <w:pPr>
        <w:jc w:val="center"/>
        <w:rPr>
          <w:rFonts w:ascii="Calibri" w:eastAsia="Calibri" w:hAnsi="Calibri" w:cs="Calibri"/>
        </w:rPr>
      </w:pPr>
    </w:p>
    <w:p w14:paraId="6EFEDA44" w14:textId="77777777" w:rsidR="00687E81" w:rsidRDefault="000E181D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Poštovani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</w:p>
    <w:p w14:paraId="42084D8D" w14:textId="77777777" w:rsidR="00687E81" w:rsidRDefault="00687E81">
      <w:pPr>
        <w:rPr>
          <w:rFonts w:ascii="Calibri" w:eastAsia="Calibri" w:hAnsi="Calibri" w:cs="Calibri"/>
          <w:sz w:val="22"/>
          <w:szCs w:val="22"/>
        </w:rPr>
      </w:pPr>
    </w:p>
    <w:p w14:paraId="5393F4F6" w14:textId="396B6190" w:rsidR="00687E81" w:rsidRDefault="000E181D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Ovim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prilikom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Vas </w:t>
      </w:r>
      <w:proofErr w:type="spellStart"/>
      <w:r>
        <w:rPr>
          <w:rFonts w:ascii="Calibri" w:eastAsia="Calibri" w:hAnsi="Calibri" w:cs="Calibri"/>
          <w:sz w:val="22"/>
          <w:szCs w:val="22"/>
        </w:rPr>
        <w:t>pozivamo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nam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dostavite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ponudu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nabavku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34473">
        <w:rPr>
          <w:rFonts w:ascii="Calibri" w:hAnsi="Calibri" w:cs="Calibri"/>
          <w:color w:val="000000"/>
        </w:rPr>
        <w:t>solarnih</w:t>
      </w:r>
      <w:proofErr w:type="spellEnd"/>
      <w:r w:rsidR="00234473">
        <w:rPr>
          <w:rFonts w:ascii="Calibri" w:hAnsi="Calibri" w:cs="Calibri"/>
          <w:color w:val="000000"/>
        </w:rPr>
        <w:t xml:space="preserve"> </w:t>
      </w:r>
      <w:proofErr w:type="spellStart"/>
      <w:r w:rsidR="00234473">
        <w:rPr>
          <w:rFonts w:ascii="Calibri" w:hAnsi="Calibri" w:cs="Calibri"/>
          <w:color w:val="000000"/>
        </w:rPr>
        <w:t>sistema</w:t>
      </w:r>
      <w:proofErr w:type="spellEnd"/>
      <w:r w:rsidR="00234473">
        <w:rPr>
          <w:rFonts w:ascii="Calibri" w:hAnsi="Calibri" w:cs="Calibri"/>
          <w:color w:val="000000"/>
        </w:rPr>
        <w:t xml:space="preserve"> </w:t>
      </w:r>
      <w:proofErr w:type="gramStart"/>
      <w:r w:rsidR="00234473">
        <w:rPr>
          <w:rFonts w:ascii="Calibri" w:hAnsi="Calibri" w:cs="Calibri"/>
          <w:color w:val="000000"/>
        </w:rPr>
        <w:t>5kw</w:t>
      </w:r>
      <w:r w:rsidR="00234473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u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skladu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uslovima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sz w:val="22"/>
          <w:szCs w:val="22"/>
        </w:rPr>
        <w:t>nastavku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ovog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poziva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</w:t>
      </w:r>
    </w:p>
    <w:p w14:paraId="6E2959EE" w14:textId="77777777" w:rsidR="00687E81" w:rsidRDefault="00687E81">
      <w:pPr>
        <w:rPr>
          <w:rFonts w:ascii="Calibri" w:eastAsia="Calibri" w:hAnsi="Calibri" w:cs="Calibri"/>
          <w:sz w:val="22"/>
          <w:szCs w:val="22"/>
        </w:rPr>
      </w:pPr>
    </w:p>
    <w:p w14:paraId="436BF420" w14:textId="0AB002AC" w:rsidR="00687E81" w:rsidRDefault="000E181D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Rok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podnošenje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r w:rsidR="00B75969">
        <w:rPr>
          <w:rFonts w:ascii="Calibri" w:eastAsia="Calibri" w:hAnsi="Calibri" w:cs="Calibri"/>
          <w:i/>
          <w:color w:val="808080"/>
          <w:sz w:val="22"/>
          <w:szCs w:val="22"/>
        </w:rPr>
        <w:t>23</w:t>
      </w:r>
      <w:r>
        <w:rPr>
          <w:rFonts w:ascii="Calibri" w:eastAsia="Calibri" w:hAnsi="Calibri" w:cs="Calibri"/>
          <w:i/>
          <w:color w:val="808080"/>
          <w:sz w:val="22"/>
          <w:szCs w:val="22"/>
        </w:rPr>
        <w:t>/0</w:t>
      </w:r>
      <w:r w:rsidR="00B75969">
        <w:rPr>
          <w:rFonts w:ascii="Calibri" w:eastAsia="Calibri" w:hAnsi="Calibri" w:cs="Calibri"/>
          <w:i/>
          <w:color w:val="808080"/>
          <w:sz w:val="22"/>
          <w:szCs w:val="22"/>
        </w:rPr>
        <w:t>8</w:t>
      </w:r>
      <w:r>
        <w:rPr>
          <w:rFonts w:ascii="Calibri" w:eastAsia="Calibri" w:hAnsi="Calibri" w:cs="Calibri"/>
          <w:i/>
          <w:color w:val="808080"/>
          <w:sz w:val="22"/>
          <w:szCs w:val="22"/>
        </w:rPr>
        <w:t>/2022</w:t>
      </w:r>
      <w:r>
        <w:rPr>
          <w:rFonts w:ascii="Calibri" w:eastAsia="Calibri" w:hAnsi="Calibri" w:cs="Calibri"/>
          <w:color w:val="80808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 __</w:t>
      </w:r>
      <w:r w:rsidR="00B75969">
        <w:rPr>
          <w:rFonts w:ascii="Calibri" w:eastAsia="Calibri" w:hAnsi="Calibri" w:cs="Calibri"/>
          <w:sz w:val="22"/>
          <w:szCs w:val="22"/>
          <w:u w:val="single"/>
        </w:rPr>
        <w:t>12</w:t>
      </w:r>
      <w:r>
        <w:rPr>
          <w:rFonts w:ascii="Calibri" w:eastAsia="Calibri" w:hAnsi="Calibri" w:cs="Calibri"/>
          <w:sz w:val="22"/>
          <w:szCs w:val="22"/>
          <w:u w:val="single"/>
        </w:rPr>
        <w:t>:00</w:t>
      </w:r>
      <w:r>
        <w:rPr>
          <w:rFonts w:ascii="Calibri" w:eastAsia="Calibri" w:hAnsi="Calibri" w:cs="Calibri"/>
          <w:sz w:val="22"/>
          <w:szCs w:val="22"/>
        </w:rPr>
        <w:t xml:space="preserve">___ </w:t>
      </w:r>
      <w:proofErr w:type="spellStart"/>
      <w:r>
        <w:rPr>
          <w:rFonts w:ascii="Calibri" w:eastAsia="Calibri" w:hAnsi="Calibri" w:cs="Calibri"/>
          <w:sz w:val="22"/>
          <w:szCs w:val="22"/>
        </w:rPr>
        <w:t>časova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1F81426C" w14:textId="77777777" w:rsidR="00687E81" w:rsidRDefault="000E181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3CDDF80F" w14:textId="78F7275B" w:rsidR="00687E81" w:rsidRDefault="000E181D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smatra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blagovremenom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naručiocu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predata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datuma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</w:t>
      </w:r>
      <w:r w:rsidR="00B75969">
        <w:rPr>
          <w:rFonts w:ascii="Calibri" w:eastAsia="Calibri" w:hAnsi="Calibri" w:cs="Calibri"/>
          <w:sz w:val="22"/>
          <w:szCs w:val="22"/>
          <w:u w:val="single"/>
        </w:rPr>
        <w:t>23</w:t>
      </w:r>
      <w:r>
        <w:rPr>
          <w:rFonts w:ascii="Calibri" w:eastAsia="Calibri" w:hAnsi="Calibri" w:cs="Calibri"/>
          <w:sz w:val="22"/>
          <w:szCs w:val="22"/>
          <w:u w:val="single"/>
        </w:rPr>
        <w:t>.0</w:t>
      </w:r>
      <w:r w:rsidR="00B75969">
        <w:rPr>
          <w:rFonts w:ascii="Calibri" w:eastAsia="Calibri" w:hAnsi="Calibri" w:cs="Calibri"/>
          <w:sz w:val="22"/>
          <w:szCs w:val="22"/>
          <w:u w:val="single"/>
        </w:rPr>
        <w:t>8</w:t>
      </w:r>
      <w:r>
        <w:rPr>
          <w:rFonts w:ascii="Calibri" w:eastAsia="Calibri" w:hAnsi="Calibri" w:cs="Calibri"/>
          <w:sz w:val="22"/>
          <w:szCs w:val="22"/>
          <w:u w:val="single"/>
        </w:rPr>
        <w:t>.2022</w:t>
      </w:r>
      <w:r>
        <w:rPr>
          <w:rFonts w:ascii="Calibri" w:eastAsia="Calibri" w:hAnsi="Calibri" w:cs="Calibri"/>
          <w:sz w:val="22"/>
          <w:szCs w:val="22"/>
        </w:rPr>
        <w:t xml:space="preserve">_____. god. </w:t>
      </w:r>
      <w:proofErr w:type="spellStart"/>
      <w:r>
        <w:rPr>
          <w:rFonts w:ascii="Calibri" w:eastAsia="Calibri" w:hAnsi="Calibri" w:cs="Calibri"/>
          <w:sz w:val="22"/>
          <w:szCs w:val="22"/>
        </w:rPr>
        <w:t>najkasnije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___</w:t>
      </w:r>
      <w:r>
        <w:rPr>
          <w:rFonts w:ascii="Calibri" w:eastAsia="Calibri" w:hAnsi="Calibri" w:cs="Calibri"/>
          <w:sz w:val="22"/>
          <w:szCs w:val="22"/>
          <w:u w:val="single"/>
        </w:rPr>
        <w:t>1</w:t>
      </w:r>
      <w:r w:rsidR="00B75969">
        <w:rPr>
          <w:rFonts w:ascii="Calibri" w:eastAsia="Calibri" w:hAnsi="Calibri" w:cs="Calibri"/>
          <w:sz w:val="22"/>
          <w:szCs w:val="22"/>
          <w:u w:val="single"/>
        </w:rPr>
        <w:t>2</w:t>
      </w:r>
      <w:r>
        <w:rPr>
          <w:rFonts w:ascii="Calibri" w:eastAsia="Calibri" w:hAnsi="Calibri" w:cs="Calibri"/>
          <w:sz w:val="22"/>
          <w:szCs w:val="22"/>
          <w:u w:val="single"/>
        </w:rPr>
        <w:t>:00</w:t>
      </w:r>
      <w:r>
        <w:rPr>
          <w:rFonts w:ascii="Calibri" w:eastAsia="Calibri" w:hAnsi="Calibri" w:cs="Calibri"/>
          <w:sz w:val="22"/>
          <w:szCs w:val="22"/>
        </w:rPr>
        <w:t>_____ sati.</w:t>
      </w:r>
    </w:p>
    <w:p w14:paraId="2A823496" w14:textId="77777777" w:rsidR="00687E81" w:rsidRDefault="00687E81">
      <w:pPr>
        <w:rPr>
          <w:rFonts w:ascii="Calibri" w:eastAsia="Calibri" w:hAnsi="Calibri" w:cs="Calibri"/>
          <w:sz w:val="22"/>
          <w:szCs w:val="22"/>
        </w:rPr>
      </w:pPr>
    </w:p>
    <w:p w14:paraId="60282FDD" w14:textId="6A72DB98" w:rsidR="00687E81" w:rsidRDefault="000E181D">
      <w:bookmarkStart w:id="0" w:name="_heading=h.gjdgxs"/>
      <w:bookmarkEnd w:id="0"/>
      <w:r>
        <w:rPr>
          <w:rFonts w:ascii="Calibri" w:eastAsia="Calibri" w:hAnsi="Calibri" w:cs="Calibri"/>
          <w:sz w:val="22"/>
          <w:szCs w:val="22"/>
        </w:rPr>
        <w:t xml:space="preserve">Datum </w:t>
      </w:r>
      <w:proofErr w:type="spellStart"/>
      <w:r>
        <w:rPr>
          <w:rFonts w:ascii="Calibri" w:eastAsia="Calibri" w:hAnsi="Calibri" w:cs="Calibri"/>
          <w:i/>
          <w:color w:val="808080"/>
          <w:sz w:val="22"/>
          <w:szCs w:val="22"/>
        </w:rPr>
        <w:t>otvaranja</w:t>
      </w:r>
      <w:proofErr w:type="spellEnd"/>
      <w:r>
        <w:rPr>
          <w:rFonts w:ascii="Calibri" w:eastAsia="Calibri" w:hAnsi="Calibri" w:cs="Calibri"/>
          <w:i/>
          <w:color w:val="80808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808080"/>
          <w:sz w:val="22"/>
          <w:szCs w:val="22"/>
        </w:rPr>
        <w:t>ponude</w:t>
      </w:r>
      <w:proofErr w:type="spellEnd"/>
      <w:r>
        <w:rPr>
          <w:rFonts w:ascii="Calibri" w:eastAsia="Calibri" w:hAnsi="Calibri" w:cs="Calibri"/>
          <w:i/>
          <w:color w:val="808080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i/>
          <w:color w:val="808080"/>
          <w:sz w:val="22"/>
          <w:szCs w:val="22"/>
        </w:rPr>
        <w:t>evaluacije</w:t>
      </w:r>
      <w:proofErr w:type="spellEnd"/>
      <w:r>
        <w:rPr>
          <w:rFonts w:ascii="Calibri" w:eastAsia="Calibri" w:hAnsi="Calibri" w:cs="Calibri"/>
          <w:i/>
          <w:color w:val="80808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808080"/>
          <w:sz w:val="22"/>
          <w:szCs w:val="22"/>
        </w:rPr>
        <w:t>ponude</w:t>
      </w:r>
      <w:proofErr w:type="spellEnd"/>
      <w:r>
        <w:rPr>
          <w:rFonts w:ascii="Calibri" w:eastAsia="Calibri" w:hAnsi="Calibri" w:cs="Calibri"/>
          <w:color w:val="80808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 w:rsidR="00B75969">
        <w:rPr>
          <w:rFonts w:ascii="Calibri" w:eastAsia="Calibri" w:hAnsi="Calibri" w:cs="Calibri"/>
          <w:i/>
          <w:color w:val="808080"/>
          <w:sz w:val="22"/>
          <w:szCs w:val="22"/>
        </w:rPr>
        <w:t>23</w:t>
      </w:r>
      <w:r>
        <w:rPr>
          <w:rFonts w:ascii="Calibri" w:eastAsia="Calibri" w:hAnsi="Calibri" w:cs="Calibri"/>
          <w:i/>
          <w:color w:val="808080"/>
          <w:sz w:val="22"/>
          <w:szCs w:val="22"/>
        </w:rPr>
        <w:t xml:space="preserve">/08/2022 </w:t>
      </w:r>
      <w:proofErr w:type="gramStart"/>
      <w:r>
        <w:rPr>
          <w:rFonts w:ascii="Calibri" w:eastAsia="Calibri" w:hAnsi="Calibri" w:cs="Calibri"/>
          <w:sz w:val="22"/>
          <w:szCs w:val="22"/>
        </w:rPr>
        <w:t>od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___</w:t>
      </w:r>
      <w:r>
        <w:rPr>
          <w:rFonts w:ascii="Calibri" w:eastAsia="Calibri" w:hAnsi="Calibri" w:cs="Calibri"/>
          <w:i/>
          <w:sz w:val="22"/>
          <w:szCs w:val="22"/>
          <w:u w:val="single"/>
        </w:rPr>
        <w:t>12:30</w:t>
      </w:r>
      <w:bookmarkStart w:id="1" w:name="_GoBack"/>
      <w:bookmarkEnd w:id="1"/>
      <w:r>
        <w:rPr>
          <w:rFonts w:ascii="Calibri" w:eastAsia="Calibri" w:hAnsi="Calibri" w:cs="Calibri"/>
          <w:i/>
          <w:sz w:val="22"/>
          <w:szCs w:val="22"/>
        </w:rPr>
        <w:t xml:space="preserve">_____ </w:t>
      </w:r>
      <w:proofErr w:type="spellStart"/>
      <w:r>
        <w:rPr>
          <w:rFonts w:ascii="Calibri" w:eastAsia="Calibri" w:hAnsi="Calibri" w:cs="Calibri"/>
          <w:sz w:val="22"/>
          <w:szCs w:val="22"/>
        </w:rPr>
        <w:t>časova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0C1152B" w14:textId="77777777" w:rsidR="00687E81" w:rsidRDefault="00687E81">
      <w:pPr>
        <w:rPr>
          <w:rFonts w:ascii="Calibri" w:eastAsia="Calibri" w:hAnsi="Calibri" w:cs="Calibri"/>
          <w:sz w:val="22"/>
          <w:szCs w:val="22"/>
        </w:rPr>
      </w:pPr>
    </w:p>
    <w:p w14:paraId="0A55CAF9" w14:textId="77777777" w:rsidR="00687E81" w:rsidRDefault="000E181D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Biće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razmatrane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blagovremene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odgovarajuće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sz w:val="22"/>
          <w:szCs w:val="22"/>
        </w:rPr>
        <w:t>prihvatljive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ponude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Neblagovremenom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smatrati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ponuđača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nije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predata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naručiocu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isteka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roka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podnošenje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1858565A" w14:textId="77777777" w:rsidR="00687E81" w:rsidRDefault="00687E81">
      <w:pPr>
        <w:rPr>
          <w:rFonts w:ascii="Calibri" w:eastAsia="Calibri" w:hAnsi="Calibri" w:cs="Calibri"/>
          <w:sz w:val="22"/>
          <w:szCs w:val="22"/>
        </w:rPr>
      </w:pPr>
    </w:p>
    <w:p w14:paraId="0FF579E7" w14:textId="77777777" w:rsidR="00687E81" w:rsidRDefault="00687E81">
      <w:pPr>
        <w:rPr>
          <w:rFonts w:ascii="Calibri" w:eastAsia="Calibri" w:hAnsi="Calibri" w:cs="Calibri"/>
          <w:sz w:val="22"/>
          <w:szCs w:val="22"/>
        </w:rPr>
      </w:pPr>
    </w:p>
    <w:p w14:paraId="57523B6A" w14:textId="77777777" w:rsidR="00687E81" w:rsidRDefault="000E181D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>
        <w:rPr>
          <w:rFonts w:ascii="Calibri" w:eastAsia="Calibri" w:hAnsi="Calibri" w:cs="Calibri"/>
          <w:sz w:val="22"/>
          <w:szCs w:val="22"/>
        </w:rPr>
        <w:t>poštovanjem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Naručilac</w:t>
      </w:r>
      <w:proofErr w:type="spellEnd"/>
    </w:p>
    <w:p w14:paraId="08BE4550" w14:textId="77777777" w:rsidR="00687E81" w:rsidRDefault="000E181D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</w:t>
      </w:r>
    </w:p>
    <w:p w14:paraId="0675CA29" w14:textId="77777777" w:rsidR="00687E81" w:rsidRDefault="000E181D">
      <w:pPr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</w:t>
      </w:r>
    </w:p>
    <w:p w14:paraId="6FD92DEE" w14:textId="77777777" w:rsidR="00687E81" w:rsidRDefault="00687E81">
      <w:pPr>
        <w:rPr>
          <w:rFonts w:ascii="Calibri" w:eastAsia="Calibri" w:hAnsi="Calibri" w:cs="Calibri"/>
          <w:sz w:val="22"/>
          <w:szCs w:val="22"/>
        </w:rPr>
      </w:pPr>
    </w:p>
    <w:p w14:paraId="79C3F5A6" w14:textId="77777777" w:rsidR="00687E81" w:rsidRDefault="000E181D">
      <w:pPr>
        <w:jc w:val="righ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Mesto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datum</w:t>
      </w:r>
    </w:p>
    <w:p w14:paraId="6DB3DA9C" w14:textId="77777777" w:rsidR="00687E81" w:rsidRDefault="00687E81">
      <w:pPr>
        <w:rPr>
          <w:rFonts w:ascii="Calibri" w:eastAsia="Calibri" w:hAnsi="Calibri" w:cs="Calibri"/>
          <w:sz w:val="22"/>
          <w:szCs w:val="22"/>
        </w:rPr>
      </w:pPr>
    </w:p>
    <w:p w14:paraId="27D695E0" w14:textId="77777777" w:rsidR="00687E81" w:rsidRDefault="000E181D">
      <w:pPr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</w:t>
      </w:r>
    </w:p>
    <w:p w14:paraId="6E4067F2" w14:textId="77777777" w:rsidR="00687E81" w:rsidRDefault="00687E81">
      <w:pPr>
        <w:rPr>
          <w:rFonts w:ascii="Calibri" w:eastAsia="Calibri" w:hAnsi="Calibri" w:cs="Calibri"/>
          <w:sz w:val="22"/>
          <w:szCs w:val="22"/>
        </w:rPr>
      </w:pPr>
    </w:p>
    <w:p w14:paraId="37E0AA3F" w14:textId="77777777" w:rsidR="00687E81" w:rsidRDefault="00687E81">
      <w:pPr>
        <w:rPr>
          <w:rFonts w:ascii="Calibri" w:eastAsia="Calibri" w:hAnsi="Calibri" w:cs="Calibri"/>
          <w:sz w:val="22"/>
          <w:szCs w:val="22"/>
        </w:rPr>
      </w:pPr>
    </w:p>
    <w:p w14:paraId="40F00C20" w14:textId="77777777" w:rsidR="00687E81" w:rsidRDefault="00687E81">
      <w:pPr>
        <w:rPr>
          <w:rFonts w:ascii="Calibri" w:eastAsia="Calibri" w:hAnsi="Calibri" w:cs="Calibri"/>
          <w:sz w:val="22"/>
          <w:szCs w:val="22"/>
        </w:rPr>
      </w:pPr>
    </w:p>
    <w:p w14:paraId="540E0E47" w14:textId="77777777" w:rsidR="00687E81" w:rsidRDefault="00687E81">
      <w:pPr>
        <w:rPr>
          <w:rFonts w:ascii="Calibri" w:eastAsia="Calibri" w:hAnsi="Calibri" w:cs="Calibri"/>
          <w:sz w:val="22"/>
          <w:szCs w:val="22"/>
        </w:rPr>
      </w:pPr>
    </w:p>
    <w:p w14:paraId="3A468DCA" w14:textId="77777777" w:rsidR="00687E81" w:rsidRDefault="00687E81">
      <w:pPr>
        <w:rPr>
          <w:rFonts w:ascii="Calibri" w:eastAsia="Calibri" w:hAnsi="Calibri" w:cs="Calibri"/>
          <w:sz w:val="22"/>
          <w:szCs w:val="22"/>
        </w:rPr>
      </w:pPr>
    </w:p>
    <w:p w14:paraId="3FBA499C" w14:textId="77777777" w:rsidR="00687E81" w:rsidRDefault="00687E81">
      <w:pPr>
        <w:rPr>
          <w:rFonts w:ascii="Calibri" w:eastAsia="Calibri" w:hAnsi="Calibri" w:cs="Calibri"/>
          <w:sz w:val="22"/>
          <w:szCs w:val="22"/>
        </w:rPr>
      </w:pPr>
    </w:p>
    <w:p w14:paraId="68A6CD98" w14:textId="77777777" w:rsidR="00687E81" w:rsidRDefault="00687E81">
      <w:pPr>
        <w:rPr>
          <w:rFonts w:ascii="Calibri" w:eastAsia="Calibri" w:hAnsi="Calibri" w:cs="Calibri"/>
          <w:sz w:val="22"/>
          <w:szCs w:val="22"/>
        </w:rPr>
      </w:pPr>
    </w:p>
    <w:p w14:paraId="622A3DF2" w14:textId="77777777" w:rsidR="00687E81" w:rsidRDefault="00687E81">
      <w:pPr>
        <w:rPr>
          <w:rFonts w:ascii="Calibri" w:eastAsia="Calibri" w:hAnsi="Calibri" w:cs="Calibri"/>
          <w:sz w:val="22"/>
          <w:szCs w:val="22"/>
        </w:rPr>
      </w:pPr>
    </w:p>
    <w:p w14:paraId="0997652D" w14:textId="77777777" w:rsidR="00687E81" w:rsidRDefault="00687E81">
      <w:pPr>
        <w:rPr>
          <w:rFonts w:ascii="Calibri" w:eastAsia="Calibri" w:hAnsi="Calibri" w:cs="Calibri"/>
          <w:sz w:val="22"/>
          <w:szCs w:val="22"/>
        </w:rPr>
      </w:pPr>
    </w:p>
    <w:p w14:paraId="10113748" w14:textId="77777777" w:rsidR="00687E81" w:rsidRDefault="00687E81">
      <w:pPr>
        <w:rPr>
          <w:rFonts w:ascii="Calibri" w:eastAsia="Calibri" w:hAnsi="Calibri" w:cs="Calibri"/>
          <w:sz w:val="22"/>
          <w:szCs w:val="22"/>
        </w:rPr>
      </w:pPr>
    </w:p>
    <w:p w14:paraId="7F828704" w14:textId="77777777" w:rsidR="00687E81" w:rsidRDefault="00687E81">
      <w:pPr>
        <w:rPr>
          <w:rFonts w:ascii="Calibri" w:eastAsia="Calibri" w:hAnsi="Calibri" w:cs="Calibri"/>
          <w:sz w:val="22"/>
          <w:szCs w:val="22"/>
        </w:rPr>
      </w:pPr>
    </w:p>
    <w:p w14:paraId="4D8297B1" w14:textId="77777777" w:rsidR="00687E81" w:rsidRDefault="00687E81">
      <w:pPr>
        <w:rPr>
          <w:rFonts w:ascii="Calibri" w:eastAsia="Calibri" w:hAnsi="Calibri" w:cs="Calibri"/>
          <w:sz w:val="22"/>
          <w:szCs w:val="22"/>
        </w:rPr>
      </w:pPr>
    </w:p>
    <w:p w14:paraId="2602493A" w14:textId="77777777" w:rsidR="00687E81" w:rsidRDefault="00687E81">
      <w:pPr>
        <w:rPr>
          <w:rFonts w:ascii="Calibri" w:eastAsia="Calibri" w:hAnsi="Calibri" w:cs="Calibri"/>
          <w:sz w:val="22"/>
          <w:szCs w:val="22"/>
        </w:rPr>
      </w:pPr>
    </w:p>
    <w:p w14:paraId="40C00D70" w14:textId="77777777" w:rsidR="00687E81" w:rsidRDefault="000E181D">
      <w:pPr>
        <w:pStyle w:val="Heading1"/>
        <w:numPr>
          <w:ilvl w:val="0"/>
          <w:numId w:val="2"/>
        </w:numPr>
        <w:pBdr>
          <w:bottom w:val="single" w:sz="4" w:space="1" w:color="5B9BD5"/>
        </w:pBdr>
        <w:spacing w:before="400" w:after="40"/>
        <w:ind w:left="720" w:hanging="720"/>
        <w:rPr>
          <w:rFonts w:ascii="Calibri" w:eastAsia="Calibri" w:hAnsi="Calibri" w:cs="Calibri"/>
          <w:b/>
          <w:color w:val="1F497D"/>
        </w:rPr>
      </w:pPr>
      <w:proofErr w:type="spellStart"/>
      <w:r>
        <w:rPr>
          <w:rFonts w:ascii="Calibri" w:eastAsia="Calibri" w:hAnsi="Calibri" w:cs="Calibri"/>
          <w:b/>
          <w:color w:val="1F497D"/>
        </w:rPr>
        <w:t>Uputstvo</w:t>
      </w:r>
      <w:proofErr w:type="spellEnd"/>
      <w:r>
        <w:rPr>
          <w:rFonts w:ascii="Calibri" w:eastAsia="Calibri" w:hAnsi="Calibri" w:cs="Calibri"/>
          <w:b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</w:rPr>
        <w:t>ponuđačima</w:t>
      </w:r>
      <w:proofErr w:type="spellEnd"/>
      <w:r>
        <w:rPr>
          <w:rFonts w:ascii="Calibri" w:eastAsia="Calibri" w:hAnsi="Calibri" w:cs="Calibri"/>
          <w:b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</w:rPr>
        <w:t>kako</w:t>
      </w:r>
      <w:proofErr w:type="spellEnd"/>
      <w:r>
        <w:rPr>
          <w:rFonts w:ascii="Calibri" w:eastAsia="Calibri" w:hAnsi="Calibri" w:cs="Calibri"/>
          <w:b/>
          <w:color w:val="1F497D"/>
        </w:rPr>
        <w:t xml:space="preserve"> da </w:t>
      </w:r>
      <w:proofErr w:type="spellStart"/>
      <w:r>
        <w:rPr>
          <w:rFonts w:ascii="Calibri" w:eastAsia="Calibri" w:hAnsi="Calibri" w:cs="Calibri"/>
          <w:b/>
          <w:color w:val="1F497D"/>
        </w:rPr>
        <w:t>sačine</w:t>
      </w:r>
      <w:proofErr w:type="spellEnd"/>
      <w:r>
        <w:rPr>
          <w:rFonts w:ascii="Calibri" w:eastAsia="Calibri" w:hAnsi="Calibri" w:cs="Calibri"/>
          <w:b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</w:rPr>
        <w:t>ponudu</w:t>
      </w:r>
      <w:proofErr w:type="spellEnd"/>
    </w:p>
    <w:p w14:paraId="22D05396" w14:textId="77777777" w:rsidR="00687E81" w:rsidRDefault="00687E81"/>
    <w:p w14:paraId="2D23696D" w14:textId="5E226CFA" w:rsidR="00687E81" w:rsidRDefault="000E181D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sastavlja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upisuje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tražene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podatke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Obrazac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2 -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nabavke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velike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vrednosti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popunjava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čitko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štampanim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slovima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elektronski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ručno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). </w:t>
      </w:r>
    </w:p>
    <w:p w14:paraId="42903C76" w14:textId="77777777" w:rsidR="00687E81" w:rsidRDefault="00687E8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F092BCC" w14:textId="77777777" w:rsidR="00687E81" w:rsidRDefault="00687E8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DE220E8" w14:textId="77777777" w:rsidR="00687E81" w:rsidRDefault="000E181D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nabavke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velike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vrednosti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podnosi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isključivo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putem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pošte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zapečaćenoj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koverti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kutiji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zatvorenoj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način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prilikom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otvaranja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sigurnošću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utvrditi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prvi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put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otvara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sačinjena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preuzetom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obrasccu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jasna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nedvosmislena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0715180F" w14:textId="77777777" w:rsidR="00687E81" w:rsidRDefault="00687E8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F48BEA1" w14:textId="77777777" w:rsidR="00687E81" w:rsidRDefault="000E181D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izmeni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dopuni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ili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povuče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svoju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isteka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podnošenje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izmena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dopuna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povlačenje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punovažno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naručilac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primi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izmenjenu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dopunjenu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obaveštenje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povlačenju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isteka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dostavlja</w:t>
      </w:r>
      <w:r>
        <w:rPr>
          <w:rFonts w:ascii="Calibri" w:eastAsia="Calibri" w:hAnsi="Calibri" w:cs="Calibri"/>
          <w:color w:val="000000"/>
          <w:sz w:val="22"/>
          <w:szCs w:val="22"/>
        </w:rPr>
        <w:t>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izmenjena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dopunjena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jasno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naznačeno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"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Izmenjena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dopunjena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- 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otvarati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". </w:t>
      </w:r>
    </w:p>
    <w:p w14:paraId="34C615C2" w14:textId="77777777" w:rsidR="00687E81" w:rsidRDefault="00687E8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E3D8334" w14:textId="77777777" w:rsidR="00687E81" w:rsidRDefault="000E181D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Nijedna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izmeniti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nakon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isteka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podnošenje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08DF1F8F" w14:textId="77777777" w:rsidR="00687E81" w:rsidRDefault="00687E8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2CA773B" w14:textId="77777777" w:rsidR="00687E81" w:rsidRDefault="000E181D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sačinjena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predata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skladu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zahtevim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Poziva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podnošenje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biće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odbijena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C4CFACF" w14:textId="77777777" w:rsidR="00687E81" w:rsidRDefault="00687E81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103EB217" w14:textId="77777777" w:rsidR="00687E81" w:rsidRDefault="000E181D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dozvoljeno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podnošenje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varijantama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varijantama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odbijena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042DC7E" w14:textId="77777777" w:rsidR="00687E81" w:rsidRDefault="00687E81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3011BA32" w14:textId="77777777" w:rsidR="00687E81" w:rsidRDefault="000E181D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podnese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samo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jednu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samostalno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podneo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istovremeno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učestvuje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radu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drugog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istom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projektu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320E3A3" w14:textId="77777777" w:rsidR="00687E81" w:rsidRDefault="00687E81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FC9A508" w14:textId="77777777" w:rsidR="00687E81" w:rsidRDefault="000E181D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Troškove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pripreme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podnošenja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snosi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isključivo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tražiti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naručioca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naknadu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troškova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5CCDBF4" w14:textId="77777777" w:rsidR="00687E81" w:rsidRDefault="00687E81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5F1EF462" w14:textId="77777777" w:rsidR="00687E81" w:rsidRDefault="000E181D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Naknadu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korišćenje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patenata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odgovornost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povredu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zaštićenih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prav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intelektualne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svojine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trećih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snosi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1923E26" w14:textId="77777777" w:rsidR="00687E81" w:rsidRDefault="00687E8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2671CE3" w14:textId="77777777" w:rsidR="00687E81" w:rsidRDefault="000E181D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Nakon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otvaranja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dozvoljeno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dostavljanje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prijem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nedostajućih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dokaza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kakva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izmena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ponuđenih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uslova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8CBE536" w14:textId="77777777" w:rsidR="00687E81" w:rsidRDefault="000E181D">
      <w:pPr>
        <w:pStyle w:val="Heading1"/>
        <w:numPr>
          <w:ilvl w:val="0"/>
          <w:numId w:val="2"/>
        </w:numPr>
        <w:pBdr>
          <w:bottom w:val="single" w:sz="4" w:space="1" w:color="5B9BD5"/>
        </w:pBdr>
        <w:spacing w:before="400" w:after="40"/>
        <w:ind w:left="720" w:hanging="720"/>
        <w:rPr>
          <w:rFonts w:ascii="Calibri" w:eastAsia="Calibri" w:hAnsi="Calibri" w:cs="Calibri"/>
          <w:b/>
          <w:color w:val="1F497D"/>
        </w:rPr>
      </w:pPr>
      <w:proofErr w:type="spellStart"/>
      <w:r>
        <w:rPr>
          <w:rFonts w:ascii="Calibri" w:eastAsia="Calibri" w:hAnsi="Calibri" w:cs="Calibri"/>
          <w:b/>
          <w:color w:val="1F497D"/>
        </w:rPr>
        <w:t>Prava</w:t>
      </w:r>
      <w:proofErr w:type="spellEnd"/>
      <w:r>
        <w:rPr>
          <w:rFonts w:ascii="Calibri" w:eastAsia="Calibri" w:hAnsi="Calibri" w:cs="Calibri"/>
          <w:b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</w:rPr>
        <w:t>Naručioca</w:t>
      </w:r>
      <w:proofErr w:type="spellEnd"/>
    </w:p>
    <w:p w14:paraId="71254405" w14:textId="77777777" w:rsidR="00687E81" w:rsidRDefault="000E181D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Naručilac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zahteva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dodatna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objašnjenja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pomoći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pregledu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vrednovanju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upoređivanju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vrši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kontrolu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odnosno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njegovog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podizvođača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DAF7A3D" w14:textId="77777777" w:rsidR="00687E81" w:rsidRDefault="00687E81">
      <w:pP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FF14AE8" w14:textId="77777777" w:rsidR="00687E81" w:rsidRDefault="000E181D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Naručilac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zahteva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dozvoli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promenu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elemenata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značaja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primenu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kriterijuma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dodelu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ugovora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odnosno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promenu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bi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neodgovarajuća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neprihvatljiva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učinila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odgovarajućom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odnosno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prihvatljivom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osim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drugačije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proizilazi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prirode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postupka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nabavke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6D36A78" w14:textId="77777777" w:rsidR="00687E81" w:rsidRDefault="00687E8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7A83C4E" w14:textId="77777777" w:rsidR="00687E81" w:rsidRDefault="000E181D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Naručilac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odustati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nabavke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slučaju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nepredvidivih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kolnosti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više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onemogućavaju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otežavaju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normalnu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realizaciju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ugovora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promenjenih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okolnosti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zbog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kod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Naručioca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prestane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potreba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nabavkom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utvrđenih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neregularnosti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proceduri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a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kojoj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fazi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postupka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obaveze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naknade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štete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slučaju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odustajanja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nabavke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naručilac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pismeno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obavestiti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C1E7DD0" w14:textId="77777777" w:rsidR="00687E81" w:rsidRDefault="00687E81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78CD699A" w14:textId="77777777" w:rsidR="00687E81" w:rsidRDefault="000E181D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Odluku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dodeli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ugovora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naručilac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doneti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najkasnije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od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10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radnih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dana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otvaranja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Ukoliko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od 2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nakon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poziva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Naručioca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odb</w:t>
      </w:r>
      <w:r>
        <w:rPr>
          <w:rFonts w:ascii="Calibri" w:eastAsia="Calibri" w:hAnsi="Calibri" w:cs="Calibri"/>
          <w:color w:val="000000"/>
          <w:sz w:val="22"/>
          <w:szCs w:val="22"/>
        </w:rPr>
        <w:t>ije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pristupi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zaključenju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ugovora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Naručilac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zaključiti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ugovor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prvim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sledećim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najpovoljnijem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B593F5D" w14:textId="77777777" w:rsidR="00687E81" w:rsidRDefault="000E181D">
      <w:pPr>
        <w:pStyle w:val="Heading1"/>
        <w:numPr>
          <w:ilvl w:val="0"/>
          <w:numId w:val="2"/>
        </w:numPr>
        <w:pBdr>
          <w:bottom w:val="single" w:sz="4" w:space="1" w:color="5B9BD5"/>
        </w:pBdr>
        <w:spacing w:before="400" w:after="40"/>
        <w:ind w:left="720" w:hanging="720"/>
        <w:rPr>
          <w:rFonts w:ascii="Calibri" w:eastAsia="Calibri" w:hAnsi="Calibri" w:cs="Calibri"/>
          <w:b/>
          <w:color w:val="1F497D"/>
        </w:rPr>
      </w:pPr>
      <w:proofErr w:type="spellStart"/>
      <w:r>
        <w:rPr>
          <w:rFonts w:ascii="Calibri" w:eastAsia="Calibri" w:hAnsi="Calibri" w:cs="Calibri"/>
          <w:b/>
          <w:color w:val="1F497D"/>
        </w:rPr>
        <w:t>Uslovi</w:t>
      </w:r>
      <w:proofErr w:type="spellEnd"/>
      <w:r>
        <w:rPr>
          <w:rFonts w:ascii="Calibri" w:eastAsia="Calibri" w:hAnsi="Calibri" w:cs="Calibri"/>
          <w:b/>
          <w:color w:val="1F497D"/>
        </w:rPr>
        <w:t xml:space="preserve"> u </w:t>
      </w:r>
      <w:proofErr w:type="spellStart"/>
      <w:r>
        <w:rPr>
          <w:rFonts w:ascii="Calibri" w:eastAsia="Calibri" w:hAnsi="Calibri" w:cs="Calibri"/>
          <w:b/>
          <w:color w:val="1F497D"/>
        </w:rPr>
        <w:t>postupku</w:t>
      </w:r>
      <w:proofErr w:type="spellEnd"/>
      <w:r>
        <w:rPr>
          <w:rFonts w:ascii="Calibri" w:eastAsia="Calibri" w:hAnsi="Calibri" w:cs="Calibri"/>
          <w:b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</w:rPr>
        <w:t>nabavke</w:t>
      </w:r>
      <w:proofErr w:type="spellEnd"/>
    </w:p>
    <w:p w14:paraId="29E0CDE5" w14:textId="77777777" w:rsidR="00687E81" w:rsidRDefault="00687E81"/>
    <w:p w14:paraId="30478E74" w14:textId="77777777" w:rsidR="00687E81" w:rsidRDefault="000E181D">
      <w:pPr>
        <w:numPr>
          <w:ilvl w:val="1"/>
          <w:numId w:val="2"/>
        </w:numPr>
        <w:ind w:left="0" w:firstLine="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Cena</w:t>
      </w:r>
    </w:p>
    <w:p w14:paraId="4430BDD3" w14:textId="77777777" w:rsidR="00687E81" w:rsidRDefault="000E181D">
      <w:pPr>
        <w:numPr>
          <w:ilvl w:val="0"/>
          <w:numId w:val="1"/>
        </w:numP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treba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bude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izražena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dinarima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PDV-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uračunatim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svim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troškovima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realizaciji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predmetne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nabavke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eventualnim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popustima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fiksna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menjati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CEF1EA6" w14:textId="77777777" w:rsidR="00687E81" w:rsidRDefault="00687E81">
      <w:pPr>
        <w:rPr>
          <w:rFonts w:ascii="Calibri" w:eastAsia="Calibri" w:hAnsi="Calibri" w:cs="Calibri"/>
          <w:sz w:val="22"/>
          <w:szCs w:val="22"/>
        </w:rPr>
      </w:pPr>
    </w:p>
    <w:p w14:paraId="1C77755D" w14:textId="77777777" w:rsidR="00687E81" w:rsidRDefault="000E181D">
      <w:pPr>
        <w:numPr>
          <w:ilvl w:val="0"/>
          <w:numId w:val="1"/>
        </w:numP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iskazana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neuobičajeno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niska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naručilac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zatražiti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detaljno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objašnjenje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okolnostima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pod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mogućnosti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navedenu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enu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Nakon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prijema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detaljnog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objašnjenja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Naručilac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odlučiti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li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navedena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neuobičajeno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niska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odbiti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razloga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DDE26F6" w14:textId="77777777" w:rsidR="00687E81" w:rsidRDefault="00687E81">
      <w:pPr>
        <w:rPr>
          <w:rFonts w:ascii="Calibri" w:eastAsia="Calibri" w:hAnsi="Calibri" w:cs="Calibri"/>
          <w:sz w:val="22"/>
          <w:szCs w:val="22"/>
        </w:rPr>
      </w:pPr>
    </w:p>
    <w:p w14:paraId="3E896B5B" w14:textId="77777777" w:rsidR="00687E81" w:rsidRDefault="000E181D">
      <w:pPr>
        <w:numPr>
          <w:ilvl w:val="0"/>
          <w:numId w:val="1"/>
        </w:numP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Naručilac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saglasnost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izvrši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ispravke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računskih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grešaka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uočenih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prilikom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razmatranja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okončanom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postupku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otvaranja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slučaju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razlike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između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jedinične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ukupne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merodavna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jedinična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saglasi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ispravkom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računskih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grešaka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naručilac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njegovu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odbiti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neprihvatljivu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8E8608B" w14:textId="77777777" w:rsidR="00687E81" w:rsidRDefault="00687E81">
      <w:pPr>
        <w:ind w:left="720"/>
        <w:rPr>
          <w:rFonts w:ascii="Calibri" w:eastAsia="Calibri" w:hAnsi="Calibri" w:cs="Calibri"/>
          <w:color w:val="000000"/>
        </w:rPr>
      </w:pPr>
    </w:p>
    <w:p w14:paraId="45CC9035" w14:textId="77777777" w:rsidR="00687E81" w:rsidRDefault="000E181D">
      <w:pPr>
        <w:numPr>
          <w:ilvl w:val="1"/>
          <w:numId w:val="2"/>
        </w:numPr>
        <w:ind w:left="0" w:firstLine="0"/>
        <w:rPr>
          <w:rFonts w:ascii="Calibri" w:eastAsia="Calibri" w:hAnsi="Calibri" w:cs="Calibri"/>
          <w:b/>
          <w:color w:val="1F497D"/>
        </w:rPr>
      </w:pPr>
      <w:proofErr w:type="spellStart"/>
      <w:r>
        <w:rPr>
          <w:rFonts w:ascii="Calibri" w:eastAsia="Calibri" w:hAnsi="Calibri" w:cs="Calibri"/>
          <w:b/>
          <w:color w:val="1F497D"/>
        </w:rPr>
        <w:t>Rok</w:t>
      </w:r>
      <w:proofErr w:type="spellEnd"/>
      <w:r>
        <w:rPr>
          <w:rFonts w:ascii="Calibri" w:eastAsia="Calibri" w:hAnsi="Calibri" w:cs="Calibri"/>
          <w:b/>
          <w:color w:val="1F497D"/>
        </w:rPr>
        <w:t xml:space="preserve"> i </w:t>
      </w:r>
      <w:proofErr w:type="spellStart"/>
      <w:r>
        <w:rPr>
          <w:rFonts w:ascii="Calibri" w:eastAsia="Calibri" w:hAnsi="Calibri" w:cs="Calibri"/>
          <w:b/>
          <w:color w:val="1F497D"/>
        </w:rPr>
        <w:t>način</w:t>
      </w:r>
      <w:proofErr w:type="spellEnd"/>
      <w:r>
        <w:rPr>
          <w:rFonts w:ascii="Calibri" w:eastAsia="Calibri" w:hAnsi="Calibri" w:cs="Calibri"/>
          <w:b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</w:rPr>
        <w:t>plaćanja</w:t>
      </w:r>
      <w:proofErr w:type="spellEnd"/>
      <w:r>
        <w:rPr>
          <w:rFonts w:ascii="Calibri" w:eastAsia="Calibri" w:hAnsi="Calibri" w:cs="Calibri"/>
          <w:b/>
          <w:color w:val="1F497D"/>
        </w:rPr>
        <w:t xml:space="preserve"> </w:t>
      </w:r>
    </w:p>
    <w:p w14:paraId="53C527AE" w14:textId="57362763" w:rsidR="00687E81" w:rsidRDefault="00E97884">
      <w:pPr>
        <w:rPr>
          <w:rFonts w:ascii="Calibri" w:eastAsia="Calibri" w:hAnsi="Calibri" w:cs="Calibri"/>
          <w:i/>
          <w:color w:val="808080"/>
          <w:sz w:val="22"/>
          <w:szCs w:val="22"/>
        </w:rPr>
      </w:pPr>
      <w:r>
        <w:rPr>
          <w:rFonts w:ascii="Calibri" w:eastAsia="Calibri" w:hAnsi="Calibri" w:cs="Calibri"/>
          <w:i/>
          <w:color w:val="808080"/>
        </w:rPr>
        <w:t xml:space="preserve">               </w:t>
      </w:r>
      <w:proofErr w:type="spellStart"/>
      <w:r>
        <w:rPr>
          <w:rFonts w:ascii="Calibri" w:eastAsia="Calibri" w:hAnsi="Calibri" w:cs="Calibri"/>
          <w:i/>
          <w:color w:val="808080"/>
        </w:rPr>
        <w:t>Poziva</w:t>
      </w:r>
      <w:proofErr w:type="spellEnd"/>
      <w:r>
        <w:rPr>
          <w:rFonts w:ascii="Calibri" w:eastAsia="Calibri" w:hAnsi="Calibri" w:cs="Calibri"/>
          <w:i/>
          <w:color w:val="80808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808080"/>
        </w:rPr>
        <w:t>za</w:t>
      </w:r>
      <w:proofErr w:type="spellEnd"/>
      <w:r>
        <w:rPr>
          <w:rFonts w:ascii="Calibri" w:eastAsia="Calibri" w:hAnsi="Calibri" w:cs="Calibri"/>
          <w:i/>
          <w:color w:val="80808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808080"/>
        </w:rPr>
        <w:t>podnošenje</w:t>
      </w:r>
      <w:proofErr w:type="spellEnd"/>
      <w:r>
        <w:rPr>
          <w:rFonts w:ascii="Calibri" w:eastAsia="Calibri" w:hAnsi="Calibri" w:cs="Calibri"/>
          <w:i/>
          <w:color w:val="80808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808080"/>
        </w:rPr>
        <w:t>ponuda</w:t>
      </w:r>
      <w:proofErr w:type="spellEnd"/>
      <w:r>
        <w:rPr>
          <w:rFonts w:ascii="Calibri" w:eastAsia="Calibri" w:hAnsi="Calibri" w:cs="Calibri"/>
          <w:i/>
          <w:color w:val="808080"/>
        </w:rPr>
        <w:t xml:space="preserve"> u </w:t>
      </w:r>
      <w:proofErr w:type="spellStart"/>
      <w:r>
        <w:rPr>
          <w:rFonts w:ascii="Calibri" w:eastAsia="Calibri" w:hAnsi="Calibri" w:cs="Calibri"/>
          <w:i/>
          <w:color w:val="808080"/>
        </w:rPr>
        <w:t>skladu</w:t>
      </w:r>
      <w:proofErr w:type="spellEnd"/>
      <w:r>
        <w:rPr>
          <w:rFonts w:ascii="Calibri" w:eastAsia="Calibri" w:hAnsi="Calibri" w:cs="Calibri"/>
          <w:i/>
          <w:color w:val="80808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808080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i/>
          <w:color w:val="80808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808080"/>
          <w:sz w:val="22"/>
          <w:szCs w:val="22"/>
        </w:rPr>
        <w:t>potrebama</w:t>
      </w:r>
      <w:proofErr w:type="spellEnd"/>
      <w:r>
        <w:rPr>
          <w:rFonts w:ascii="Calibri" w:eastAsia="Calibri" w:hAnsi="Calibri" w:cs="Calibri"/>
          <w:i/>
          <w:color w:val="80808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808080"/>
          <w:sz w:val="22"/>
          <w:szCs w:val="22"/>
        </w:rPr>
        <w:t>nabavke</w:t>
      </w:r>
      <w:proofErr w:type="spellEnd"/>
      <w:r>
        <w:rPr>
          <w:rFonts w:ascii="Calibri" w:eastAsia="Calibri" w:hAnsi="Calibri" w:cs="Calibri"/>
          <w:i/>
          <w:color w:val="80808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808080"/>
          <w:sz w:val="22"/>
          <w:szCs w:val="22"/>
        </w:rPr>
        <w:t>tj</w:t>
      </w:r>
      <w:proofErr w:type="spellEnd"/>
      <w:r>
        <w:rPr>
          <w:rFonts w:ascii="Calibri" w:eastAsia="Calibri" w:hAnsi="Calibri" w:cs="Calibri"/>
          <w:i/>
          <w:color w:val="808080"/>
          <w:sz w:val="22"/>
          <w:szCs w:val="22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i/>
          <w:color w:val="808080"/>
          <w:sz w:val="22"/>
          <w:szCs w:val="22"/>
        </w:rPr>
        <w:t>na</w:t>
      </w:r>
      <w:proofErr w:type="spellEnd"/>
      <w:proofErr w:type="gramEnd"/>
      <w:r>
        <w:rPr>
          <w:rFonts w:ascii="Calibri" w:eastAsia="Calibri" w:hAnsi="Calibri" w:cs="Calibri"/>
          <w:i/>
          <w:color w:val="80808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808080"/>
          <w:sz w:val="22"/>
          <w:szCs w:val="22"/>
        </w:rPr>
        <w:t>osnovu</w:t>
      </w:r>
      <w:proofErr w:type="spellEnd"/>
      <w:r>
        <w:rPr>
          <w:rFonts w:ascii="Calibri" w:eastAsia="Calibri" w:hAnsi="Calibri" w:cs="Calibri"/>
          <w:i/>
          <w:color w:val="80808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808080"/>
          <w:sz w:val="22"/>
          <w:szCs w:val="22"/>
        </w:rPr>
        <w:t>budžeta</w:t>
      </w:r>
      <w:proofErr w:type="spellEnd"/>
      <w:r>
        <w:rPr>
          <w:rFonts w:ascii="Calibri" w:eastAsia="Calibri" w:hAnsi="Calibri" w:cs="Calibri"/>
          <w:i/>
          <w:color w:val="808080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i/>
          <w:color w:val="808080"/>
          <w:sz w:val="22"/>
          <w:szCs w:val="22"/>
        </w:rPr>
        <w:t>projekta</w:t>
      </w:r>
      <w:proofErr w:type="spellEnd"/>
      <w:r>
        <w:rPr>
          <w:rFonts w:ascii="Calibri" w:eastAsia="Calibri" w:hAnsi="Calibri" w:cs="Calibri"/>
          <w:i/>
          <w:color w:val="808080"/>
          <w:sz w:val="22"/>
          <w:szCs w:val="22"/>
        </w:rPr>
        <w:t xml:space="preserve">: </w:t>
      </w:r>
    </w:p>
    <w:p w14:paraId="4D9023AA" w14:textId="77777777" w:rsidR="00687E81" w:rsidRDefault="00687E81">
      <w:pPr>
        <w:rPr>
          <w:rFonts w:ascii="Calibri" w:eastAsia="Calibri" w:hAnsi="Calibri" w:cs="Calibri"/>
          <w:i/>
          <w:color w:val="808080"/>
          <w:sz w:val="22"/>
          <w:szCs w:val="22"/>
        </w:rPr>
      </w:pPr>
    </w:p>
    <w:p w14:paraId="2DB5085A" w14:textId="77777777" w:rsidR="00687E81" w:rsidRDefault="000E181D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Plaćanje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ugovorene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vrednosti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nabavke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nakon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isporuke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dobara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kraćem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od 5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radnih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službenog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prijema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fakture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dostavlja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Fakturisanje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vrši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nakon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izvršene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isporuke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/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izvedenih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radova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osnovu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Zapisnika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primopredaji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dobara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radova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Zapisnika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izvršenoj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usluzi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Plaćanje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vrši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uplatom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račun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50E2523" w14:textId="77777777" w:rsidR="00687E81" w:rsidRDefault="00687E81">
      <w:pPr>
        <w:rPr>
          <w:rFonts w:ascii="Calibri" w:eastAsia="Calibri" w:hAnsi="Calibri" w:cs="Calibri"/>
          <w:sz w:val="22"/>
          <w:szCs w:val="22"/>
        </w:rPr>
      </w:pPr>
    </w:p>
    <w:p w14:paraId="32C14975" w14:textId="77777777" w:rsidR="00687E81" w:rsidRDefault="00687E81">
      <w:pPr>
        <w:rPr>
          <w:rFonts w:ascii="Calibri" w:eastAsia="Calibri" w:hAnsi="Calibri" w:cs="Calibri"/>
          <w:sz w:val="22"/>
          <w:szCs w:val="22"/>
        </w:rPr>
      </w:pPr>
    </w:p>
    <w:p w14:paraId="06CA5048" w14:textId="77777777" w:rsidR="00687E81" w:rsidRDefault="00687E81">
      <w:pPr>
        <w:ind w:left="720"/>
        <w:rPr>
          <w:rFonts w:ascii="Calibri" w:eastAsia="Calibri" w:hAnsi="Calibri" w:cs="Calibri"/>
          <w:color w:val="000000"/>
        </w:rPr>
      </w:pPr>
    </w:p>
    <w:p w14:paraId="1A7688D7" w14:textId="77777777" w:rsidR="00687E81" w:rsidRDefault="000E181D">
      <w:pPr>
        <w:numPr>
          <w:ilvl w:val="1"/>
          <w:numId w:val="2"/>
        </w:numPr>
        <w:ind w:left="0" w:firstLine="0"/>
        <w:rPr>
          <w:rFonts w:ascii="Calibri" w:eastAsia="Calibri" w:hAnsi="Calibri" w:cs="Calibri"/>
          <w:b/>
          <w:color w:val="1F497D"/>
        </w:rPr>
      </w:pPr>
      <w:proofErr w:type="spellStart"/>
      <w:r>
        <w:rPr>
          <w:rFonts w:ascii="Calibri" w:eastAsia="Calibri" w:hAnsi="Calibri" w:cs="Calibri"/>
          <w:b/>
          <w:color w:val="1F497D"/>
        </w:rPr>
        <w:t>Rok</w:t>
      </w:r>
      <w:proofErr w:type="spellEnd"/>
      <w:r>
        <w:rPr>
          <w:rFonts w:ascii="Calibri" w:eastAsia="Calibri" w:hAnsi="Calibri" w:cs="Calibri"/>
          <w:b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</w:rPr>
        <w:t>važenja</w:t>
      </w:r>
      <w:proofErr w:type="spellEnd"/>
      <w:r>
        <w:rPr>
          <w:rFonts w:ascii="Calibri" w:eastAsia="Calibri" w:hAnsi="Calibri" w:cs="Calibri"/>
          <w:b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</w:rPr>
        <w:t>ponude</w:t>
      </w:r>
      <w:proofErr w:type="spellEnd"/>
    </w:p>
    <w:p w14:paraId="506C59CD" w14:textId="77777777" w:rsidR="00687E81" w:rsidRDefault="000E181D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važi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naj</w:t>
      </w:r>
      <w:r>
        <w:rPr>
          <w:rFonts w:ascii="Calibri" w:eastAsia="Calibri" w:hAnsi="Calibri" w:cs="Calibri"/>
          <w:sz w:val="22"/>
          <w:szCs w:val="22"/>
        </w:rPr>
        <w:t>manje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30 </w:t>
      </w:r>
      <w:proofErr w:type="spellStart"/>
      <w:r>
        <w:rPr>
          <w:rFonts w:ascii="Calibri" w:eastAsia="Calibri" w:hAnsi="Calibri" w:cs="Calibri"/>
          <w:sz w:val="22"/>
          <w:szCs w:val="22"/>
        </w:rPr>
        <w:t>dana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od </w:t>
      </w:r>
      <w:proofErr w:type="spellStart"/>
      <w:r>
        <w:rPr>
          <w:rFonts w:ascii="Calibri" w:eastAsia="Calibri" w:hAnsi="Calibri" w:cs="Calibri"/>
          <w:sz w:val="22"/>
          <w:szCs w:val="22"/>
        </w:rPr>
        <w:t>dana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otvaranja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U </w:t>
      </w:r>
      <w:proofErr w:type="spellStart"/>
      <w:r>
        <w:rPr>
          <w:rFonts w:ascii="Calibri" w:eastAsia="Calibri" w:hAnsi="Calibri" w:cs="Calibri"/>
          <w:sz w:val="22"/>
          <w:szCs w:val="22"/>
        </w:rPr>
        <w:t>slučaju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ponuđač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navede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kraći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rok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važenja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ponude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odbija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7BDE211" w14:textId="77777777" w:rsidR="00687E81" w:rsidRDefault="00687E81">
      <w:pPr>
        <w:rPr>
          <w:rFonts w:ascii="Calibri" w:eastAsia="Calibri" w:hAnsi="Calibri" w:cs="Calibri"/>
        </w:rPr>
      </w:pPr>
    </w:p>
    <w:p w14:paraId="7B244656" w14:textId="4E0B4463" w:rsidR="00687E81" w:rsidRPr="00B351CC" w:rsidRDefault="000E181D" w:rsidP="00B351CC">
      <w:pPr>
        <w:numPr>
          <w:ilvl w:val="1"/>
          <w:numId w:val="2"/>
        </w:numPr>
        <w:ind w:left="0" w:firstLine="0"/>
        <w:rPr>
          <w:rFonts w:ascii="Calibri" w:eastAsia="Calibri" w:hAnsi="Calibri" w:cs="Calibri"/>
          <w:sz w:val="22"/>
          <w:szCs w:val="22"/>
        </w:rPr>
      </w:pPr>
      <w:proofErr w:type="spellStart"/>
      <w:r w:rsidRPr="00B351CC">
        <w:rPr>
          <w:rFonts w:ascii="Calibri" w:eastAsia="Calibri" w:hAnsi="Calibri" w:cs="Calibri"/>
          <w:b/>
          <w:color w:val="1F497D"/>
        </w:rPr>
        <w:t>Rok</w:t>
      </w:r>
      <w:proofErr w:type="spellEnd"/>
      <w:r w:rsidRPr="00B351CC">
        <w:rPr>
          <w:rFonts w:ascii="Calibri" w:eastAsia="Calibri" w:hAnsi="Calibri" w:cs="Calibri"/>
          <w:b/>
          <w:color w:val="1F497D"/>
        </w:rPr>
        <w:t xml:space="preserve"> i </w:t>
      </w:r>
      <w:proofErr w:type="spellStart"/>
      <w:r w:rsidRPr="00B351CC">
        <w:rPr>
          <w:rFonts w:ascii="Calibri" w:eastAsia="Calibri" w:hAnsi="Calibri" w:cs="Calibri"/>
          <w:b/>
          <w:color w:val="1F497D"/>
        </w:rPr>
        <w:t>mesto</w:t>
      </w:r>
      <w:proofErr w:type="spellEnd"/>
      <w:r w:rsidRPr="00B351CC">
        <w:rPr>
          <w:rFonts w:ascii="Calibri" w:eastAsia="Calibri" w:hAnsi="Calibri" w:cs="Calibri"/>
          <w:b/>
          <w:color w:val="1F497D"/>
        </w:rPr>
        <w:t xml:space="preserve"> </w:t>
      </w:r>
      <w:proofErr w:type="spellStart"/>
      <w:r w:rsidRPr="00B351CC">
        <w:rPr>
          <w:rFonts w:ascii="Calibri" w:eastAsia="Calibri" w:hAnsi="Calibri" w:cs="Calibri"/>
          <w:b/>
          <w:i/>
          <w:color w:val="1F497D"/>
        </w:rPr>
        <w:t>isporuke</w:t>
      </w:r>
      <w:proofErr w:type="spellEnd"/>
      <w:r w:rsidRPr="00B351CC">
        <w:rPr>
          <w:rFonts w:ascii="Calibri" w:eastAsia="Calibri" w:hAnsi="Calibri" w:cs="Calibri"/>
          <w:b/>
          <w:i/>
          <w:color w:val="1F497D"/>
        </w:rPr>
        <w:t xml:space="preserve"> </w:t>
      </w:r>
      <w:proofErr w:type="spellStart"/>
      <w:r w:rsidRPr="00B351CC">
        <w:rPr>
          <w:rFonts w:ascii="Calibri" w:eastAsia="Calibri" w:hAnsi="Calibri" w:cs="Calibri"/>
          <w:b/>
          <w:i/>
          <w:color w:val="1F497D"/>
        </w:rPr>
        <w:t>dobara</w:t>
      </w:r>
      <w:proofErr w:type="spellEnd"/>
      <w:r w:rsidR="00B351CC">
        <w:rPr>
          <w:rFonts w:ascii="Calibri" w:eastAsia="Calibri" w:hAnsi="Calibri" w:cs="Calibri"/>
          <w:b/>
          <w:i/>
          <w:color w:val="1F497D"/>
        </w:rPr>
        <w:t xml:space="preserve"> </w:t>
      </w:r>
      <w:proofErr w:type="spellStart"/>
      <w:r w:rsidRPr="00B351CC">
        <w:rPr>
          <w:rFonts w:ascii="Calibri" w:eastAsia="Calibri" w:hAnsi="Calibri" w:cs="Calibri"/>
          <w:sz w:val="22"/>
          <w:szCs w:val="22"/>
        </w:rPr>
        <w:t>Rok</w:t>
      </w:r>
      <w:proofErr w:type="spellEnd"/>
      <w:r w:rsidRPr="00B351C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351CC">
        <w:rPr>
          <w:rFonts w:ascii="Calibri" w:eastAsia="Calibri" w:hAnsi="Calibri" w:cs="Calibri"/>
          <w:i/>
          <w:color w:val="808080"/>
          <w:sz w:val="22"/>
          <w:szCs w:val="22"/>
        </w:rPr>
        <w:t>isporuke</w:t>
      </w:r>
      <w:proofErr w:type="spellEnd"/>
      <w:r w:rsidRPr="00B351CC">
        <w:rPr>
          <w:rFonts w:ascii="Calibri" w:eastAsia="Calibri" w:hAnsi="Calibri" w:cs="Calibri"/>
          <w:i/>
          <w:color w:val="808080"/>
          <w:sz w:val="22"/>
          <w:szCs w:val="22"/>
        </w:rPr>
        <w:t xml:space="preserve"> </w:t>
      </w:r>
      <w:proofErr w:type="spellStart"/>
      <w:r w:rsidRPr="00B351CC">
        <w:rPr>
          <w:rFonts w:ascii="Calibri" w:eastAsia="Calibri" w:hAnsi="Calibri" w:cs="Calibri"/>
          <w:i/>
          <w:color w:val="808080"/>
          <w:sz w:val="22"/>
          <w:szCs w:val="22"/>
        </w:rPr>
        <w:t>dobara</w:t>
      </w:r>
      <w:proofErr w:type="spellEnd"/>
      <w:r w:rsidR="00B351CC" w:rsidRPr="00B351CC">
        <w:rPr>
          <w:rFonts w:ascii="Calibri" w:eastAsia="Calibri" w:hAnsi="Calibri" w:cs="Calibri"/>
          <w:i/>
          <w:color w:val="808080"/>
          <w:sz w:val="22"/>
          <w:szCs w:val="22"/>
        </w:rPr>
        <w:t xml:space="preserve"> </w:t>
      </w:r>
      <w:r w:rsidRPr="00B351CC">
        <w:rPr>
          <w:rFonts w:ascii="Calibri" w:eastAsia="Calibri" w:hAnsi="Calibri" w:cs="Calibri"/>
          <w:i/>
          <w:color w:val="808080"/>
          <w:sz w:val="22"/>
          <w:szCs w:val="22"/>
        </w:rPr>
        <w:t>30</w:t>
      </w:r>
      <w:r w:rsidRPr="00B351C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351CC">
        <w:rPr>
          <w:rFonts w:ascii="Calibri" w:eastAsia="Calibri" w:hAnsi="Calibri" w:cs="Calibri"/>
          <w:sz w:val="22"/>
          <w:szCs w:val="22"/>
        </w:rPr>
        <w:t>dana</w:t>
      </w:r>
      <w:proofErr w:type="spellEnd"/>
      <w:r w:rsidRPr="00B351CC">
        <w:rPr>
          <w:rFonts w:ascii="Calibri" w:eastAsia="Calibri" w:hAnsi="Calibri" w:cs="Calibri"/>
          <w:sz w:val="22"/>
          <w:szCs w:val="22"/>
        </w:rPr>
        <w:t xml:space="preserve"> od </w:t>
      </w:r>
      <w:proofErr w:type="spellStart"/>
      <w:r w:rsidRPr="00B351CC">
        <w:rPr>
          <w:rFonts w:ascii="Calibri" w:eastAsia="Calibri" w:hAnsi="Calibri" w:cs="Calibri"/>
          <w:sz w:val="22"/>
          <w:szCs w:val="22"/>
        </w:rPr>
        <w:t>dana</w:t>
      </w:r>
      <w:proofErr w:type="spellEnd"/>
      <w:r w:rsidRPr="00B351C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351CC">
        <w:rPr>
          <w:rFonts w:ascii="Calibri" w:eastAsia="Calibri" w:hAnsi="Calibri" w:cs="Calibri"/>
          <w:sz w:val="22"/>
          <w:szCs w:val="22"/>
        </w:rPr>
        <w:t>zaključenja</w:t>
      </w:r>
      <w:proofErr w:type="spellEnd"/>
      <w:r w:rsidRPr="00B351C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351CC">
        <w:rPr>
          <w:rFonts w:ascii="Calibri" w:eastAsia="Calibri" w:hAnsi="Calibri" w:cs="Calibri"/>
          <w:sz w:val="22"/>
          <w:szCs w:val="22"/>
        </w:rPr>
        <w:t>ugovora</w:t>
      </w:r>
      <w:proofErr w:type="spellEnd"/>
      <w:r w:rsidRPr="00B351CC">
        <w:rPr>
          <w:rFonts w:ascii="Calibri" w:eastAsia="Calibri" w:hAnsi="Calibri" w:cs="Calibri"/>
          <w:sz w:val="22"/>
          <w:szCs w:val="22"/>
        </w:rPr>
        <w:t>.</w:t>
      </w:r>
    </w:p>
    <w:p w14:paraId="39AB520B" w14:textId="711058F2" w:rsidR="00687E81" w:rsidRDefault="000E181D">
      <w:pP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Mesto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808080"/>
          <w:sz w:val="22"/>
          <w:szCs w:val="22"/>
        </w:rPr>
        <w:t>isporuke</w:t>
      </w:r>
      <w:proofErr w:type="spellEnd"/>
      <w:r>
        <w:rPr>
          <w:rFonts w:ascii="Calibri" w:eastAsia="Calibri" w:hAnsi="Calibri" w:cs="Calibri"/>
          <w:i/>
          <w:color w:val="80808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808080"/>
          <w:sz w:val="22"/>
          <w:szCs w:val="22"/>
        </w:rPr>
        <w:t>dobara</w:t>
      </w:r>
      <w:proofErr w:type="spellEnd"/>
      <w:r w:rsidR="00B351CC" w:rsidRPr="00B351CC">
        <w:rPr>
          <w:rFonts w:ascii="Calibri" w:eastAsia="Calibri" w:hAnsi="Calibri" w:cs="Calibri"/>
          <w:b/>
          <w:bCs/>
          <w:i/>
          <w:color w:val="808080"/>
          <w:sz w:val="22"/>
          <w:szCs w:val="22"/>
        </w:rPr>
        <w:t xml:space="preserve"> </w:t>
      </w:r>
      <w:r w:rsidR="00B351CC" w:rsidRPr="00B351CC">
        <w:rPr>
          <w:rFonts w:ascii="Calibri" w:eastAsia="Calibri" w:hAnsi="Calibri" w:cs="Calibri"/>
          <w:iCs/>
          <w:color w:val="808080"/>
          <w:sz w:val="22"/>
          <w:szCs w:val="22"/>
        </w:rPr>
        <w:t>j</w:t>
      </w:r>
      <w:r w:rsidR="00B351CC" w:rsidRPr="00B351CC">
        <w:rPr>
          <w:rFonts w:ascii="Calibri" w:eastAsia="Calibri" w:hAnsi="Calibri" w:cs="Calibri"/>
          <w:iCs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Vranje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Radnička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5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_____________.</w:t>
      </w:r>
    </w:p>
    <w:p w14:paraId="7C77531F" w14:textId="77777777" w:rsidR="00687E81" w:rsidRDefault="00687E81">
      <w:pPr>
        <w:rPr>
          <w:rFonts w:ascii="Calibri" w:eastAsia="Calibri" w:hAnsi="Calibri" w:cs="Calibri"/>
          <w:sz w:val="22"/>
          <w:szCs w:val="22"/>
        </w:rPr>
      </w:pPr>
    </w:p>
    <w:p w14:paraId="08BCD862" w14:textId="77777777" w:rsidR="00687E81" w:rsidRDefault="000E181D">
      <w:pPr>
        <w:numPr>
          <w:ilvl w:val="1"/>
          <w:numId w:val="2"/>
        </w:numPr>
        <w:ind w:left="0" w:firstLine="0"/>
        <w:rPr>
          <w:rFonts w:ascii="Calibri" w:eastAsia="Calibri" w:hAnsi="Calibri" w:cs="Calibri"/>
          <w:b/>
          <w:color w:val="1F497D"/>
        </w:rPr>
      </w:pPr>
      <w:proofErr w:type="spellStart"/>
      <w:r>
        <w:rPr>
          <w:rFonts w:ascii="Calibri" w:eastAsia="Calibri" w:hAnsi="Calibri" w:cs="Calibri"/>
          <w:b/>
          <w:color w:val="1F497D"/>
        </w:rPr>
        <w:t>Kriterijumi</w:t>
      </w:r>
      <w:proofErr w:type="spellEnd"/>
      <w:r>
        <w:rPr>
          <w:rFonts w:ascii="Calibri" w:eastAsia="Calibri" w:hAnsi="Calibri" w:cs="Calibri"/>
          <w:b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</w:rPr>
        <w:t>za</w:t>
      </w:r>
      <w:proofErr w:type="spellEnd"/>
      <w:r>
        <w:rPr>
          <w:rFonts w:ascii="Calibri" w:eastAsia="Calibri" w:hAnsi="Calibri" w:cs="Calibri"/>
          <w:b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</w:rPr>
        <w:t>ocenjivanje</w:t>
      </w:r>
      <w:proofErr w:type="spellEnd"/>
      <w:r>
        <w:rPr>
          <w:rFonts w:ascii="Calibri" w:eastAsia="Calibri" w:hAnsi="Calibri" w:cs="Calibri"/>
          <w:b/>
          <w:color w:val="1F497D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</w:rPr>
        <w:t>ponude</w:t>
      </w:r>
      <w:proofErr w:type="spellEnd"/>
    </w:p>
    <w:p w14:paraId="728F75A9" w14:textId="77777777" w:rsidR="00687E81" w:rsidRDefault="00687E81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04A1D5F3" w14:textId="3535B492" w:rsidR="00687E81" w:rsidRDefault="000E181D"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Odluka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dodeli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ugovora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nabavci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doneće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primenom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kriterijuma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808080"/>
          <w:sz w:val="22"/>
          <w:szCs w:val="22"/>
        </w:rPr>
        <w:t>ekonomski</w:t>
      </w:r>
      <w:proofErr w:type="spellEnd"/>
      <w:r>
        <w:rPr>
          <w:rFonts w:ascii="Calibri" w:eastAsia="Calibri" w:hAnsi="Calibri" w:cs="Calibri"/>
          <w:i/>
          <w:color w:val="80808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808080"/>
          <w:sz w:val="22"/>
          <w:szCs w:val="22"/>
        </w:rPr>
        <w:t>najpovoljnija</w:t>
      </w:r>
      <w:proofErr w:type="spellEnd"/>
      <w:r>
        <w:rPr>
          <w:rFonts w:ascii="Calibri" w:eastAsia="Calibri" w:hAnsi="Calibri" w:cs="Calibri"/>
          <w:i/>
          <w:color w:val="80808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80808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4F998100" w14:textId="77777777" w:rsidR="00687E81" w:rsidRDefault="00687E81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6B2CF820" w14:textId="77777777" w:rsidR="00687E81" w:rsidRDefault="00687E81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737E374" w14:textId="77777777" w:rsidR="00687E81" w:rsidRDefault="000E181D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Kriterijumi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izbor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ekonomski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najpovoljnije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ponude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sledeći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tbl>
      <w:tblPr>
        <w:tblW w:w="9016" w:type="dxa"/>
        <w:tblLook w:val="0400" w:firstRow="0" w:lastRow="0" w:firstColumn="0" w:lastColumn="0" w:noHBand="0" w:noVBand="1"/>
      </w:tblPr>
      <w:tblGrid>
        <w:gridCol w:w="4398"/>
        <w:gridCol w:w="4618"/>
      </w:tblGrid>
      <w:tr w:rsidR="00687E81" w14:paraId="180D91A9" w14:textId="77777777"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1DAE7B" w14:textId="77777777" w:rsidR="00687E81" w:rsidRDefault="000E181D">
            <w:pPr>
              <w:tabs>
                <w:tab w:val="left" w:pos="4471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Kriterijumi</w:t>
            </w:r>
            <w:proofErr w:type="spellEnd"/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BBA09D" w14:textId="77777777" w:rsidR="00687E81" w:rsidRDefault="000E181D">
            <w:pPr>
              <w:tabs>
                <w:tab w:val="left" w:pos="4471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Ukupan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broj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pondera</w:t>
            </w:r>
            <w:proofErr w:type="spellEnd"/>
          </w:p>
        </w:tc>
      </w:tr>
      <w:tr w:rsidR="00687E81" w14:paraId="64CC5749" w14:textId="77777777"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C627" w14:textId="77777777" w:rsidR="00687E81" w:rsidRDefault="000E181D">
            <w:pPr>
              <w:tabs>
                <w:tab w:val="left" w:pos="4471"/>
              </w:tabs>
              <w:spacing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</w:rPr>
              <w:lastRenderedPageBreak/>
              <w:t>Ponudjena</w:t>
            </w:r>
            <w:proofErr w:type="spellEnd"/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</w:rPr>
              <w:t>cena</w:t>
            </w:r>
            <w:proofErr w:type="spellEnd"/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3A421" w14:textId="77777777" w:rsidR="00687E81" w:rsidRDefault="000E181D">
            <w:pPr>
              <w:tabs>
                <w:tab w:val="left" w:pos="4471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</w:tr>
      <w:tr w:rsidR="00687E81" w14:paraId="6CC9039F" w14:textId="77777777"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D686F" w14:textId="77777777" w:rsidR="00687E81" w:rsidRDefault="000E181D">
            <w:pPr>
              <w:tabs>
                <w:tab w:val="left" w:pos="4471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</w:rPr>
              <w:t>Garantni</w:t>
            </w:r>
            <w:proofErr w:type="spellEnd"/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</w:rPr>
              <w:t>rok</w:t>
            </w:r>
            <w:proofErr w:type="spellEnd"/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26CA" w14:textId="77777777" w:rsidR="00687E81" w:rsidRDefault="000E181D">
            <w:pPr>
              <w:tabs>
                <w:tab w:val="left" w:pos="4471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</w:tr>
      <w:tr w:rsidR="00687E81" w14:paraId="7B8DF248" w14:textId="77777777"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CEEB5" w14:textId="77777777" w:rsidR="00687E81" w:rsidRDefault="000E181D">
            <w:pPr>
              <w:tabs>
                <w:tab w:val="left" w:pos="4471"/>
              </w:tabs>
              <w:spacing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</w:rPr>
              <w:t>Rok</w:t>
            </w:r>
            <w:proofErr w:type="spellEnd"/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</w:rPr>
              <w:t>isporuke</w:t>
            </w:r>
            <w:proofErr w:type="spellEnd"/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</w:rPr>
              <w:t>kapacitet</w:t>
            </w:r>
            <w:proofErr w:type="spellEnd"/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</w:rPr>
              <w:t>proizvodnje</w:t>
            </w:r>
            <w:proofErr w:type="spellEnd"/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</w:rPr>
              <w:t>/…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E9102" w14:textId="77777777" w:rsidR="00687E81" w:rsidRDefault="000E181D">
            <w:pPr>
              <w:tabs>
                <w:tab w:val="left" w:pos="4471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</w:tr>
      <w:tr w:rsidR="00687E81" w14:paraId="70406253" w14:textId="77777777"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94BE67" w14:textId="77777777" w:rsidR="00687E81" w:rsidRDefault="000E181D">
            <w:pPr>
              <w:tabs>
                <w:tab w:val="left" w:pos="4471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Zbir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pondera</w:t>
            </w:r>
            <w:proofErr w:type="spellEnd"/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592DD6" w14:textId="77777777" w:rsidR="00687E81" w:rsidRDefault="000E181D">
            <w:pPr>
              <w:tabs>
                <w:tab w:val="left" w:pos="4471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</w:tr>
    </w:tbl>
    <w:p w14:paraId="71090675" w14:textId="77777777" w:rsidR="00687E81" w:rsidRDefault="00687E81">
      <w:pPr>
        <w:rPr>
          <w:rFonts w:ascii="Calibri" w:eastAsia="Calibri" w:hAnsi="Calibri" w:cs="Calibri"/>
          <w:color w:val="000000"/>
        </w:rPr>
      </w:pPr>
    </w:p>
    <w:p w14:paraId="02499D89" w14:textId="77777777" w:rsidR="00687E81" w:rsidRDefault="000E181D">
      <w:pPr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Kako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izračunati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broj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bodova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:</w:t>
      </w:r>
    </w:p>
    <w:p w14:paraId="5D2D3AF4" w14:textId="77777777" w:rsidR="00687E81" w:rsidRDefault="000E181D"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Broj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bodova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 =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Najmanja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/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ocenjuje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) x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broj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pondera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kriterijum</w:t>
      </w:r>
      <w:proofErr w:type="spellEnd"/>
    </w:p>
    <w:sectPr w:rsidR="00687E81">
      <w:pgSz w:w="11906" w:h="16838"/>
      <w:pgMar w:top="851" w:right="1440" w:bottom="851" w:left="144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794"/>
    <w:multiLevelType w:val="multilevel"/>
    <w:tmpl w:val="ED0A19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4D468D"/>
    <w:multiLevelType w:val="multilevel"/>
    <w:tmpl w:val="A4BC5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nsid w:val="2FF45FDC"/>
    <w:multiLevelType w:val="multilevel"/>
    <w:tmpl w:val="90E2BDA4"/>
    <w:lvl w:ilvl="0">
      <w:start w:val="1"/>
      <w:numFmt w:val="decimal"/>
      <w:lvlText w:val="%1."/>
      <w:lvlJc w:val="left"/>
      <w:pPr>
        <w:ind w:left="655" w:hanging="360"/>
      </w:pPr>
      <w:rPr>
        <w:rFonts w:ascii="Calibri" w:hAnsi="Calibri"/>
        <w:b/>
        <w:color w:val="1F497D"/>
      </w:rPr>
    </w:lvl>
    <w:lvl w:ilvl="1">
      <w:start w:val="1"/>
      <w:numFmt w:val="decimal"/>
      <w:lvlText w:val="%1.%2."/>
      <w:lvlJc w:val="left"/>
      <w:pPr>
        <w:ind w:left="655" w:hanging="360"/>
      </w:pPr>
      <w:rPr>
        <w:rFonts w:ascii="Calibri" w:hAnsi="Calibri"/>
        <w:b/>
        <w:i w:val="0"/>
        <w:color w:val="1F497D"/>
      </w:rPr>
    </w:lvl>
    <w:lvl w:ilvl="2">
      <w:start w:val="1"/>
      <w:numFmt w:val="decimal"/>
      <w:lvlText w:val="%1.%2.%3."/>
      <w:lvlJc w:val="left"/>
      <w:pPr>
        <w:ind w:left="1015" w:hanging="720"/>
      </w:pPr>
    </w:lvl>
    <w:lvl w:ilvl="3">
      <w:start w:val="1"/>
      <w:numFmt w:val="decimal"/>
      <w:lvlText w:val="%1.%2.%3.%4."/>
      <w:lvlJc w:val="left"/>
      <w:pPr>
        <w:ind w:left="1015" w:hanging="720"/>
      </w:pPr>
    </w:lvl>
    <w:lvl w:ilvl="4">
      <w:start w:val="1"/>
      <w:numFmt w:val="decimal"/>
      <w:lvlText w:val="%1.%2.%3.%4.%5."/>
      <w:lvlJc w:val="left"/>
      <w:pPr>
        <w:ind w:left="1375" w:hanging="1080"/>
      </w:pPr>
    </w:lvl>
    <w:lvl w:ilvl="5">
      <w:start w:val="1"/>
      <w:numFmt w:val="decimal"/>
      <w:lvlText w:val="%1.%2.%3.%4.%5.%6."/>
      <w:lvlJc w:val="left"/>
      <w:pPr>
        <w:ind w:left="1375" w:hanging="1080"/>
      </w:pPr>
    </w:lvl>
    <w:lvl w:ilvl="6">
      <w:start w:val="1"/>
      <w:numFmt w:val="decimal"/>
      <w:lvlText w:val="%1.%2.%3.%4.%5.%6.%7."/>
      <w:lvlJc w:val="left"/>
      <w:pPr>
        <w:ind w:left="1735" w:hanging="1440"/>
      </w:pPr>
    </w:lvl>
    <w:lvl w:ilvl="7">
      <w:start w:val="1"/>
      <w:numFmt w:val="decimal"/>
      <w:lvlText w:val="%1.%2.%3.%4.%5.%6.%7.%8."/>
      <w:lvlJc w:val="left"/>
      <w:pPr>
        <w:ind w:left="1735" w:hanging="1440"/>
      </w:pPr>
    </w:lvl>
    <w:lvl w:ilvl="8">
      <w:start w:val="1"/>
      <w:numFmt w:val="decimal"/>
      <w:lvlText w:val="%1.%2.%3.%4.%5.%6.%7.%8.%9."/>
      <w:lvlJc w:val="left"/>
      <w:pPr>
        <w:ind w:left="2095" w:hanging="1800"/>
      </w:pPr>
    </w:lvl>
  </w:abstractNum>
  <w:abstractNum w:abstractNumId="3">
    <w:nsid w:val="7AFF61F4"/>
    <w:multiLevelType w:val="multilevel"/>
    <w:tmpl w:val="55DA10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81"/>
    <w:rsid w:val="000E181D"/>
    <w:rsid w:val="00234473"/>
    <w:rsid w:val="00687E81"/>
    <w:rsid w:val="00B351CC"/>
    <w:rsid w:val="00B75969"/>
    <w:rsid w:val="00C83E21"/>
    <w:rsid w:val="00E9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9E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4"/>
        <w:lang w:val="en-US" w:eastAsia="sr-Cyrl-M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9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11A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stLabel1">
    <w:name w:val="ListLabel 1"/>
    <w:qFormat/>
    <w:rPr>
      <w:rFonts w:ascii="Calibri" w:eastAsia="Noto Sans Symbols" w:hAnsi="Calibri" w:cs="Noto Sans Symbols"/>
      <w:sz w:val="2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Calibri" w:hAnsi="Calibri"/>
      <w:b/>
      <w:color w:val="1F497D"/>
    </w:rPr>
  </w:style>
  <w:style w:type="character" w:customStyle="1" w:styleId="ListLabel11">
    <w:name w:val="ListLabel 11"/>
    <w:qFormat/>
    <w:rPr>
      <w:rFonts w:ascii="Calibri" w:hAnsi="Calibri"/>
      <w:b/>
      <w:i w:val="0"/>
      <w:color w:val="1F497D"/>
    </w:rPr>
  </w:style>
  <w:style w:type="character" w:customStyle="1" w:styleId="ListLabel12">
    <w:name w:val="ListLabel 12"/>
    <w:qFormat/>
    <w:rPr>
      <w:rFonts w:ascii="Calibri" w:eastAsia="Noto Sans Symbols" w:hAnsi="Calibri" w:cs="Noto Sans Symbols"/>
      <w:sz w:val="22"/>
    </w:rPr>
  </w:style>
  <w:style w:type="character" w:customStyle="1" w:styleId="ListLabel13">
    <w:name w:val="ListLabel 13"/>
    <w:qFormat/>
    <w:rPr>
      <w:rFonts w:eastAsia="Courier New" w:cs="Courier New"/>
    </w:rPr>
  </w:style>
  <w:style w:type="character" w:customStyle="1" w:styleId="ListLabel14">
    <w:name w:val="ListLabel 14"/>
    <w:qFormat/>
    <w:rPr>
      <w:rFonts w:eastAsia="Noto Sans Symbols" w:cs="Noto Sans Symbols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Courier New" w:cs="Courier New"/>
    </w:rPr>
  </w:style>
  <w:style w:type="character" w:customStyle="1" w:styleId="ListLabel17">
    <w:name w:val="ListLabel 17"/>
    <w:qFormat/>
    <w:rPr>
      <w:rFonts w:eastAsia="Noto Sans Symbols" w:cs="Noto Sans Symbols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Courier New" w:cs="Courier New"/>
    </w:rPr>
  </w:style>
  <w:style w:type="character" w:customStyle="1" w:styleId="ListLabel20">
    <w:name w:val="ListLabel 20"/>
    <w:qFormat/>
    <w:rPr>
      <w:rFonts w:eastAsia="Noto Sans Symbols" w:cs="Noto Sans Symbols"/>
    </w:rPr>
  </w:style>
  <w:style w:type="character" w:customStyle="1" w:styleId="ListLabel21">
    <w:name w:val="ListLabel 21"/>
    <w:qFormat/>
    <w:rPr>
      <w:rFonts w:ascii="Calibri" w:hAnsi="Calibri" w:cs="Noto Sans Symbols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Noto Sans Symbols"/>
    </w:rPr>
  </w:style>
  <w:style w:type="character" w:customStyle="1" w:styleId="ListLabel24">
    <w:name w:val="ListLabel 24"/>
    <w:qFormat/>
    <w:rPr>
      <w:rFonts w:cs="Noto Sans Symbols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Noto Sans Symbols"/>
    </w:rPr>
  </w:style>
  <w:style w:type="character" w:customStyle="1" w:styleId="ListLabel27">
    <w:name w:val="ListLabel 27"/>
    <w:qFormat/>
    <w:rPr>
      <w:rFonts w:cs="Noto Sans Symbol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Noto Sans Symbols"/>
    </w:rPr>
  </w:style>
  <w:style w:type="character" w:customStyle="1" w:styleId="ListLabel30">
    <w:name w:val="ListLabel 30"/>
    <w:qFormat/>
    <w:rPr>
      <w:rFonts w:ascii="Calibri" w:hAnsi="Calibri"/>
      <w:b/>
      <w:color w:val="1F497D"/>
    </w:rPr>
  </w:style>
  <w:style w:type="character" w:customStyle="1" w:styleId="ListLabel31">
    <w:name w:val="ListLabel 31"/>
    <w:qFormat/>
    <w:rPr>
      <w:rFonts w:ascii="Calibri" w:hAnsi="Calibri"/>
      <w:b/>
      <w:i w:val="0"/>
      <w:color w:val="1F497D"/>
    </w:rPr>
  </w:style>
  <w:style w:type="character" w:customStyle="1" w:styleId="ListLabel32">
    <w:name w:val="ListLabel 32"/>
    <w:qFormat/>
    <w:rPr>
      <w:rFonts w:ascii="Calibri" w:hAnsi="Calibri" w:cs="Noto Sans Symbols"/>
      <w:sz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Noto Sans Symbols"/>
    </w:rPr>
  </w:style>
  <w:style w:type="character" w:customStyle="1" w:styleId="ListLabel35">
    <w:name w:val="ListLabel 35"/>
    <w:qFormat/>
    <w:rPr>
      <w:rFonts w:cs="Noto Sans Symbols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Noto Sans Symbols"/>
    </w:rPr>
  </w:style>
  <w:style w:type="character" w:customStyle="1" w:styleId="ListLabel38">
    <w:name w:val="ListLabel 38"/>
    <w:qFormat/>
    <w:rPr>
      <w:rFonts w:cs="Noto Sans Symbol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Noto Sans Symbol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CHeading">
    <w:name w:val="TOC Heading"/>
    <w:basedOn w:val="Heading1"/>
    <w:next w:val="Normal"/>
    <w:uiPriority w:val="39"/>
    <w:unhideWhenUsed/>
    <w:qFormat/>
    <w:rsid w:val="00911A98"/>
    <w:pPr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911A9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197582"/>
    <w:pPr>
      <w:spacing w:beforeAutospacing="1" w:afterAutospacing="1"/>
    </w:pPr>
  </w:style>
  <w:style w:type="table" w:styleId="TableGrid">
    <w:name w:val="Table Grid"/>
    <w:basedOn w:val="TableNormal"/>
    <w:uiPriority w:val="39"/>
    <w:rsid w:val="00911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4"/>
        <w:lang w:val="en-US" w:eastAsia="sr-Cyrl-M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9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11A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stLabel1">
    <w:name w:val="ListLabel 1"/>
    <w:qFormat/>
    <w:rPr>
      <w:rFonts w:ascii="Calibri" w:eastAsia="Noto Sans Symbols" w:hAnsi="Calibri" w:cs="Noto Sans Symbols"/>
      <w:sz w:val="2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Calibri" w:hAnsi="Calibri"/>
      <w:b/>
      <w:color w:val="1F497D"/>
    </w:rPr>
  </w:style>
  <w:style w:type="character" w:customStyle="1" w:styleId="ListLabel11">
    <w:name w:val="ListLabel 11"/>
    <w:qFormat/>
    <w:rPr>
      <w:rFonts w:ascii="Calibri" w:hAnsi="Calibri"/>
      <w:b/>
      <w:i w:val="0"/>
      <w:color w:val="1F497D"/>
    </w:rPr>
  </w:style>
  <w:style w:type="character" w:customStyle="1" w:styleId="ListLabel12">
    <w:name w:val="ListLabel 12"/>
    <w:qFormat/>
    <w:rPr>
      <w:rFonts w:ascii="Calibri" w:eastAsia="Noto Sans Symbols" w:hAnsi="Calibri" w:cs="Noto Sans Symbols"/>
      <w:sz w:val="22"/>
    </w:rPr>
  </w:style>
  <w:style w:type="character" w:customStyle="1" w:styleId="ListLabel13">
    <w:name w:val="ListLabel 13"/>
    <w:qFormat/>
    <w:rPr>
      <w:rFonts w:eastAsia="Courier New" w:cs="Courier New"/>
    </w:rPr>
  </w:style>
  <w:style w:type="character" w:customStyle="1" w:styleId="ListLabel14">
    <w:name w:val="ListLabel 14"/>
    <w:qFormat/>
    <w:rPr>
      <w:rFonts w:eastAsia="Noto Sans Symbols" w:cs="Noto Sans Symbols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Courier New" w:cs="Courier New"/>
    </w:rPr>
  </w:style>
  <w:style w:type="character" w:customStyle="1" w:styleId="ListLabel17">
    <w:name w:val="ListLabel 17"/>
    <w:qFormat/>
    <w:rPr>
      <w:rFonts w:eastAsia="Noto Sans Symbols" w:cs="Noto Sans Symbols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Courier New" w:cs="Courier New"/>
    </w:rPr>
  </w:style>
  <w:style w:type="character" w:customStyle="1" w:styleId="ListLabel20">
    <w:name w:val="ListLabel 20"/>
    <w:qFormat/>
    <w:rPr>
      <w:rFonts w:eastAsia="Noto Sans Symbols" w:cs="Noto Sans Symbols"/>
    </w:rPr>
  </w:style>
  <w:style w:type="character" w:customStyle="1" w:styleId="ListLabel21">
    <w:name w:val="ListLabel 21"/>
    <w:qFormat/>
    <w:rPr>
      <w:rFonts w:ascii="Calibri" w:hAnsi="Calibri" w:cs="Noto Sans Symbols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Noto Sans Symbols"/>
    </w:rPr>
  </w:style>
  <w:style w:type="character" w:customStyle="1" w:styleId="ListLabel24">
    <w:name w:val="ListLabel 24"/>
    <w:qFormat/>
    <w:rPr>
      <w:rFonts w:cs="Noto Sans Symbols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Noto Sans Symbols"/>
    </w:rPr>
  </w:style>
  <w:style w:type="character" w:customStyle="1" w:styleId="ListLabel27">
    <w:name w:val="ListLabel 27"/>
    <w:qFormat/>
    <w:rPr>
      <w:rFonts w:cs="Noto Sans Symbol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Noto Sans Symbols"/>
    </w:rPr>
  </w:style>
  <w:style w:type="character" w:customStyle="1" w:styleId="ListLabel30">
    <w:name w:val="ListLabel 30"/>
    <w:qFormat/>
    <w:rPr>
      <w:rFonts w:ascii="Calibri" w:hAnsi="Calibri"/>
      <w:b/>
      <w:color w:val="1F497D"/>
    </w:rPr>
  </w:style>
  <w:style w:type="character" w:customStyle="1" w:styleId="ListLabel31">
    <w:name w:val="ListLabel 31"/>
    <w:qFormat/>
    <w:rPr>
      <w:rFonts w:ascii="Calibri" w:hAnsi="Calibri"/>
      <w:b/>
      <w:i w:val="0"/>
      <w:color w:val="1F497D"/>
    </w:rPr>
  </w:style>
  <w:style w:type="character" w:customStyle="1" w:styleId="ListLabel32">
    <w:name w:val="ListLabel 32"/>
    <w:qFormat/>
    <w:rPr>
      <w:rFonts w:ascii="Calibri" w:hAnsi="Calibri" w:cs="Noto Sans Symbols"/>
      <w:sz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Noto Sans Symbols"/>
    </w:rPr>
  </w:style>
  <w:style w:type="character" w:customStyle="1" w:styleId="ListLabel35">
    <w:name w:val="ListLabel 35"/>
    <w:qFormat/>
    <w:rPr>
      <w:rFonts w:cs="Noto Sans Symbols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Noto Sans Symbols"/>
    </w:rPr>
  </w:style>
  <w:style w:type="character" w:customStyle="1" w:styleId="ListLabel38">
    <w:name w:val="ListLabel 38"/>
    <w:qFormat/>
    <w:rPr>
      <w:rFonts w:cs="Noto Sans Symbol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Noto Sans Symbol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CHeading">
    <w:name w:val="TOC Heading"/>
    <w:basedOn w:val="Heading1"/>
    <w:next w:val="Normal"/>
    <w:uiPriority w:val="39"/>
    <w:unhideWhenUsed/>
    <w:qFormat/>
    <w:rsid w:val="00911A98"/>
    <w:pPr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911A9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197582"/>
    <w:pPr>
      <w:spacing w:beforeAutospacing="1" w:afterAutospacing="1"/>
    </w:pPr>
  </w:style>
  <w:style w:type="table" w:styleId="TableGrid">
    <w:name w:val="Table Grid"/>
    <w:basedOn w:val="TableNormal"/>
    <w:uiPriority w:val="39"/>
    <w:rsid w:val="00911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dbe/ldDQc3tD79+UW1xl3zJFFxg==">AMUW2mXzxd8SmX2q3YfSlZSuBGbXXMhSRzqPWh1y8dVaeiAWLX9mzNDgsxZmt7/l9g2eYJ/Quq6l4zCAsizqV5ZmKe/Tjflx5bIyJRlqigKo2oCpEd+gnlX5sTnQBeBlWTJNqo5Gj4zh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Korac</dc:creator>
  <dc:description/>
  <cp:lastModifiedBy>Home</cp:lastModifiedBy>
  <cp:revision>8</cp:revision>
  <dcterms:created xsi:type="dcterms:W3CDTF">2019-10-30T08:34:00Z</dcterms:created>
  <dcterms:modified xsi:type="dcterms:W3CDTF">2022-08-05T06:21:00Z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