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3DA7" w14:textId="77777777" w:rsidR="005C33B8" w:rsidRDefault="005C33B8">
      <w:pPr>
        <w:pStyle w:val="LO-normal"/>
        <w:tabs>
          <w:tab w:val="left" w:pos="6864"/>
        </w:tabs>
        <w:jc w:val="center"/>
        <w:rPr>
          <w:b/>
        </w:rPr>
      </w:pPr>
    </w:p>
    <w:p w14:paraId="5851EE28" w14:textId="77777777" w:rsidR="005C33B8" w:rsidRDefault="00000000">
      <w:pPr>
        <w:pStyle w:val="LO-normal"/>
        <w:tabs>
          <w:tab w:val="left" w:pos="6864"/>
        </w:tabs>
        <w:jc w:val="center"/>
        <w:rPr>
          <w:b/>
          <w:color w:val="1F497D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Obrazac</w:t>
      </w:r>
      <w:proofErr w:type="spellEnd"/>
      <w:r>
        <w:rPr>
          <w:b/>
          <w:color w:val="1F497D"/>
          <w:sz w:val="28"/>
          <w:szCs w:val="28"/>
        </w:rPr>
        <w:t xml:space="preserve"> 2</w:t>
      </w:r>
    </w:p>
    <w:p w14:paraId="5A2A611A" w14:textId="77777777" w:rsidR="005C33B8" w:rsidRDefault="00000000">
      <w:pPr>
        <w:pStyle w:val="LO-normal"/>
        <w:tabs>
          <w:tab w:val="left" w:pos="6864"/>
        </w:tabs>
        <w:jc w:val="center"/>
        <w:rPr>
          <w:b/>
          <w:color w:val="2E75B5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Ponuda</w:t>
      </w:r>
      <w:proofErr w:type="spellEnd"/>
      <w:r>
        <w:rPr>
          <w:b/>
          <w:color w:val="1F497D"/>
          <w:sz w:val="28"/>
          <w:szCs w:val="28"/>
        </w:rPr>
        <w:t xml:space="preserve"> za </w:t>
      </w:r>
      <w:proofErr w:type="spellStart"/>
      <w:r>
        <w:rPr>
          <w:b/>
          <w:color w:val="1F497D"/>
          <w:sz w:val="28"/>
          <w:szCs w:val="28"/>
        </w:rPr>
        <w:t>nabavke</w:t>
      </w:r>
      <w:proofErr w:type="spellEnd"/>
      <w:r>
        <w:rPr>
          <w:b/>
          <w:color w:val="2E75B5"/>
          <w:sz w:val="28"/>
          <w:szCs w:val="28"/>
        </w:rPr>
        <w:t xml:space="preserve"> </w:t>
      </w:r>
      <w:proofErr w:type="spellStart"/>
      <w:r>
        <w:rPr>
          <w:b/>
          <w:color w:val="808080"/>
          <w:sz w:val="28"/>
          <w:szCs w:val="28"/>
        </w:rPr>
        <w:t>velike</w:t>
      </w:r>
      <w:proofErr w:type="spellEnd"/>
      <w:r>
        <w:rPr>
          <w:b/>
          <w:color w:val="2E75B5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vrednosti</w:t>
      </w:r>
      <w:proofErr w:type="spellEnd"/>
    </w:p>
    <w:p w14:paraId="26DC03DB" w14:textId="77777777" w:rsidR="005C33B8" w:rsidRDefault="00000000">
      <w:pPr>
        <w:pStyle w:val="LO-normal"/>
        <w:tabs>
          <w:tab w:val="left" w:pos="6864"/>
        </w:tabs>
        <w:spacing w:after="0" w:line="240" w:lineRule="auto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upućenog</w:t>
      </w:r>
      <w:proofErr w:type="spellEnd"/>
      <w:r>
        <w:t xml:space="preserve"> </w:t>
      </w:r>
      <w:proofErr w:type="spellStart"/>
      <w:r>
        <w:t>ponuđačima</w:t>
      </w:r>
      <w:proofErr w:type="spellEnd"/>
      <w:r>
        <w:t xml:space="preserve"> za </w:t>
      </w:r>
      <w:proofErr w:type="spellStart"/>
      <w:r>
        <w:t>nabavku</w:t>
      </w:r>
      <w:proofErr w:type="spellEnd"/>
      <w:r>
        <w:t xml:space="preserve"> ____</w:t>
      </w:r>
      <w:proofErr w:type="spellStart"/>
      <w:r>
        <w:rPr>
          <w:u w:val="single"/>
        </w:rPr>
        <w:t>Solarni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sistem</w:t>
      </w:r>
      <w:proofErr w:type="spellEnd"/>
      <w:r>
        <w:rPr>
          <w:u w:val="single"/>
        </w:rPr>
        <w:t xml:space="preserve"> 5kw</w:t>
      </w:r>
      <w:r>
        <w:t xml:space="preserve">_________________________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nabavke</w:t>
      </w:r>
      <w:proofErr w:type="spellEnd"/>
    </w:p>
    <w:p w14:paraId="618CA121" w14:textId="77777777" w:rsidR="005C33B8" w:rsidRDefault="00000000">
      <w:pPr>
        <w:pStyle w:val="LO-normal"/>
        <w:tabs>
          <w:tab w:val="left" w:pos="6864"/>
        </w:tabs>
        <w:spacing w:after="0" w:line="240" w:lineRule="auto"/>
        <w:rPr>
          <w:i/>
          <w:color w:val="7F7F7F"/>
          <w:sz w:val="16"/>
          <w:szCs w:val="16"/>
        </w:rPr>
      </w:pPr>
      <w:r>
        <w:t xml:space="preserve">                                                                                                           </w:t>
      </w:r>
      <w:r>
        <w:rPr>
          <w:i/>
          <w:color w:val="7F7F7F"/>
          <w:sz w:val="16"/>
          <w:szCs w:val="16"/>
        </w:rPr>
        <w:t>(</w:t>
      </w:r>
      <w:proofErr w:type="spellStart"/>
      <w:r>
        <w:rPr>
          <w:i/>
          <w:color w:val="7F7F7F"/>
          <w:sz w:val="16"/>
          <w:szCs w:val="16"/>
        </w:rPr>
        <w:t>назив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r>
        <w:rPr>
          <w:i/>
          <w:color w:val="7F7F7F"/>
          <w:sz w:val="16"/>
          <w:szCs w:val="16"/>
        </w:rPr>
        <w:t>predmeta</w:t>
      </w:r>
      <w:proofErr w:type="spellEnd"/>
      <w:r>
        <w:rPr>
          <w:i/>
          <w:color w:val="7F7F7F"/>
          <w:sz w:val="16"/>
          <w:szCs w:val="16"/>
        </w:rPr>
        <w:t xml:space="preserve"> </w:t>
      </w:r>
      <w:proofErr w:type="spellStart"/>
      <w:proofErr w:type="gramStart"/>
      <w:r>
        <w:rPr>
          <w:i/>
          <w:color w:val="7F7F7F"/>
          <w:sz w:val="16"/>
          <w:szCs w:val="16"/>
        </w:rPr>
        <w:t>набавке</w:t>
      </w:r>
      <w:proofErr w:type="spellEnd"/>
      <w:r>
        <w:rPr>
          <w:i/>
          <w:color w:val="7F7F7F"/>
          <w:sz w:val="16"/>
          <w:szCs w:val="16"/>
        </w:rPr>
        <w:t xml:space="preserve"> )</w:t>
      </w:r>
      <w:proofErr w:type="gramEnd"/>
      <w:r>
        <w:rPr>
          <w:i/>
          <w:color w:val="7F7F7F"/>
          <w:sz w:val="16"/>
          <w:szCs w:val="16"/>
        </w:rPr>
        <w:t xml:space="preserve">      </w:t>
      </w:r>
    </w:p>
    <w:p w14:paraId="6B0E4E25" w14:textId="77777777" w:rsidR="005C33B8" w:rsidRDefault="00000000">
      <w:pPr>
        <w:pStyle w:val="LO-normal"/>
        <w:tabs>
          <w:tab w:val="left" w:pos="6864"/>
        </w:tabs>
        <w:spacing w:after="0" w:line="240" w:lineRule="auto"/>
      </w:pPr>
      <w:r>
        <w:rPr>
          <w:i/>
        </w:rPr>
        <w:t>____</w:t>
      </w:r>
      <w:proofErr w:type="spellStart"/>
      <w:r>
        <w:rPr>
          <w:i/>
          <w:u w:val="single"/>
        </w:rPr>
        <w:t>Velike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vrednosti</w:t>
      </w:r>
      <w:proofErr w:type="spellEnd"/>
      <w:r>
        <w:rPr>
          <w:i/>
        </w:rPr>
        <w:t xml:space="preserve">__________ </w:t>
      </w:r>
      <w:proofErr w:type="spellStart"/>
      <w:r>
        <w:t>vrednosti</w:t>
      </w:r>
      <w:proofErr w:type="spellEnd"/>
      <w:r>
        <w:t xml:space="preserve"> -br.____</w:t>
      </w:r>
      <w:r>
        <w:rPr>
          <w:u w:val="single"/>
        </w:rPr>
        <w:t>2/2022</w:t>
      </w:r>
      <w:r>
        <w:t>________,</w:t>
      </w:r>
      <w:r>
        <w:rPr>
          <w:color w:val="7F7F7F"/>
        </w:rPr>
        <w:t xml:space="preserve"> </w:t>
      </w:r>
      <w:proofErr w:type="spellStart"/>
      <w:r>
        <w:t>dajemo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sledi</w:t>
      </w:r>
      <w:proofErr w:type="spellEnd"/>
      <w:r>
        <w:t>:</w:t>
      </w:r>
    </w:p>
    <w:p w14:paraId="1ED8D582" w14:textId="77777777" w:rsidR="005C33B8" w:rsidRDefault="005C33B8">
      <w:pPr>
        <w:pStyle w:val="LO-normal"/>
        <w:tabs>
          <w:tab w:val="left" w:pos="6864"/>
        </w:tabs>
      </w:pPr>
    </w:p>
    <w:tbl>
      <w:tblPr>
        <w:tblW w:w="11178" w:type="dxa"/>
        <w:tblLook w:val="0400" w:firstRow="0" w:lastRow="0" w:firstColumn="0" w:lastColumn="0" w:noHBand="0" w:noVBand="1"/>
      </w:tblPr>
      <w:tblGrid>
        <w:gridCol w:w="4460"/>
        <w:gridCol w:w="6718"/>
      </w:tblGrid>
      <w:tr w:rsidR="005C33B8" w14:paraId="6FAD34DD" w14:textId="77777777">
        <w:trPr>
          <w:trHeight w:val="241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839DA3" w14:textId="77777777" w:rsidR="005C33B8" w:rsidRDefault="00000000">
            <w:pPr>
              <w:pStyle w:val="LO-normal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ponuđača</w:t>
            </w:r>
            <w:proofErr w:type="spellEnd"/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6601" w14:textId="08BA3F1C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</w:tr>
      <w:tr w:rsidR="005C33B8" w14:paraId="709E1500" w14:textId="77777777">
        <w:trPr>
          <w:trHeight w:val="25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D1EFE7" w14:textId="77777777" w:rsidR="005C33B8" w:rsidRDefault="00000000">
            <w:pPr>
              <w:pStyle w:val="LO-normal"/>
            </w:pPr>
            <w:proofErr w:type="spellStart"/>
            <w:r>
              <w:t>Sedište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673B" w14:textId="71C8B333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</w:tr>
      <w:tr w:rsidR="005C33B8" w14:paraId="6524F53E" w14:textId="77777777">
        <w:trPr>
          <w:trHeight w:val="241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98A7A5" w14:textId="77777777" w:rsidR="005C33B8" w:rsidRDefault="00000000">
            <w:pPr>
              <w:pStyle w:val="LO-normal"/>
            </w:pPr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44E84" w14:textId="3B8F9B79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</w:tr>
      <w:tr w:rsidR="005C33B8" w14:paraId="01AB03AD" w14:textId="77777777">
        <w:trPr>
          <w:trHeight w:val="25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E13CD0" w14:textId="77777777" w:rsidR="005C33B8" w:rsidRDefault="00000000">
            <w:pPr>
              <w:pStyle w:val="LO-normal"/>
            </w:pPr>
            <w:r>
              <w:t>PIB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6E9FA" w14:textId="0F4C32D3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</w:tr>
      <w:tr w:rsidR="005C33B8" w14:paraId="3D79BCD2" w14:textId="77777777">
        <w:trPr>
          <w:trHeight w:val="241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B8ADE3" w14:textId="77777777" w:rsidR="005C33B8" w:rsidRDefault="00000000">
            <w:pPr>
              <w:pStyle w:val="LO-normal"/>
            </w:pPr>
            <w:proofErr w:type="spellStart"/>
            <w:r>
              <w:t>Tekući</w:t>
            </w:r>
            <w:proofErr w:type="spellEnd"/>
            <w:r>
              <w:t xml:space="preserve"> </w:t>
            </w:r>
            <w:proofErr w:type="spellStart"/>
            <w:r>
              <w:t>račun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banke</w:t>
            </w:r>
            <w:proofErr w:type="spellEnd"/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8D1E" w14:textId="79466F2A" w:rsidR="005C33B8" w:rsidRDefault="005C33B8">
            <w:pPr>
              <w:pStyle w:val="LO-normal"/>
              <w:tabs>
                <w:tab w:val="left" w:pos="6864"/>
              </w:tabs>
              <w:jc w:val="center"/>
              <w:rPr>
                <w:sz w:val="14"/>
                <w:szCs w:val="14"/>
              </w:rPr>
            </w:pPr>
          </w:p>
        </w:tc>
      </w:tr>
      <w:tr w:rsidR="005C33B8" w14:paraId="4324B4AB" w14:textId="77777777">
        <w:trPr>
          <w:trHeight w:val="25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4DA720" w14:textId="77777777" w:rsidR="005C33B8" w:rsidRDefault="00000000">
            <w:pPr>
              <w:pStyle w:val="LO-normal"/>
            </w:pPr>
            <w:r>
              <w:t xml:space="preserve">Lice </w:t>
            </w:r>
            <w:proofErr w:type="spellStart"/>
            <w:r>
              <w:t>ovlašćeno</w:t>
            </w:r>
            <w:proofErr w:type="spellEnd"/>
            <w:r>
              <w:t xml:space="preserve"> za </w:t>
            </w:r>
            <w:proofErr w:type="spellStart"/>
            <w:r>
              <w:t>potpisivanje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1A23" w14:textId="1E238609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</w:tr>
      <w:tr w:rsidR="005C33B8" w14:paraId="0925EEEA" w14:textId="77777777">
        <w:trPr>
          <w:trHeight w:val="25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33C994" w14:textId="77777777" w:rsidR="005C33B8" w:rsidRDefault="00000000">
            <w:pPr>
              <w:pStyle w:val="LO-normal"/>
              <w:tabs>
                <w:tab w:val="left" w:pos="6864"/>
              </w:tabs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osoba</w:t>
            </w:r>
            <w:proofErr w:type="spellEnd"/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91B37" w14:textId="53D9D0C6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</w:tr>
      <w:tr w:rsidR="005C33B8" w14:paraId="1B86A39A" w14:textId="77777777">
        <w:trPr>
          <w:trHeight w:val="25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4B49FF" w14:textId="77777777" w:rsidR="005C33B8" w:rsidRDefault="00000000">
            <w:pPr>
              <w:pStyle w:val="LO-normal"/>
              <w:tabs>
                <w:tab w:val="left" w:pos="6864"/>
              </w:tabs>
            </w:pP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e-mail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27DF2" w14:textId="662B1D09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</w:tr>
    </w:tbl>
    <w:p w14:paraId="173F19FF" w14:textId="77777777" w:rsidR="005C33B8" w:rsidRDefault="005C33B8">
      <w:pPr>
        <w:pStyle w:val="LO-normal"/>
        <w:tabs>
          <w:tab w:val="left" w:pos="6864"/>
        </w:tabs>
        <w:spacing w:after="0" w:line="240" w:lineRule="auto"/>
        <w:jc w:val="center"/>
      </w:pPr>
    </w:p>
    <w:tbl>
      <w:tblPr>
        <w:tblW w:w="11178" w:type="dxa"/>
        <w:tblLook w:val="0400" w:firstRow="0" w:lastRow="0" w:firstColumn="0" w:lastColumn="0" w:noHBand="0" w:noVBand="1"/>
      </w:tblPr>
      <w:tblGrid>
        <w:gridCol w:w="2339"/>
        <w:gridCol w:w="8839"/>
      </w:tblGrid>
      <w:tr w:rsidR="005C33B8" w14:paraId="01E3DE68" w14:textId="77777777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D51750" w14:textId="77777777" w:rsidR="005C33B8" w:rsidRDefault="00000000">
            <w:pPr>
              <w:pStyle w:val="LO-normal"/>
              <w:tabs>
                <w:tab w:val="left" w:pos="6864"/>
              </w:tabs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EC4370" w14:textId="77777777" w:rsidR="005C33B8" w:rsidRDefault="00000000">
            <w:pPr>
              <w:pStyle w:val="LO-normal"/>
              <w:tabs>
                <w:tab w:val="left" w:pos="6864"/>
              </w:tabs>
            </w:pPr>
            <w:proofErr w:type="spellStart"/>
            <w:r>
              <w:t>Specifikacija</w:t>
            </w:r>
            <w:proofErr w:type="spellEnd"/>
            <w:r>
              <w:t>/</w:t>
            </w:r>
            <w:proofErr w:type="spellStart"/>
            <w:r>
              <w:t>tehničke</w:t>
            </w:r>
            <w:proofErr w:type="spellEnd"/>
            <w:r>
              <w:t xml:space="preserve"> </w:t>
            </w:r>
            <w:proofErr w:type="spellStart"/>
            <w:r>
              <w:t>karakteristike</w:t>
            </w:r>
            <w:proofErr w:type="spellEnd"/>
          </w:p>
        </w:tc>
      </w:tr>
      <w:tr w:rsidR="005C33B8" w14:paraId="3C195D7E" w14:textId="77777777">
        <w:trPr>
          <w:trHeight w:val="46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E40D6" w14:textId="6A1A6B85" w:rsidR="005C33B8" w:rsidRPr="00775FDF" w:rsidRDefault="00000000">
            <w:pPr>
              <w:pStyle w:val="LO-normal"/>
              <w:tabs>
                <w:tab w:val="left" w:pos="6864"/>
              </w:tabs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  <w:sz w:val="20"/>
                <w:szCs w:val="20"/>
              </w:rPr>
              <w:t>Solarni</w:t>
            </w:r>
            <w:proofErr w:type="spellEnd"/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5</w:t>
            </w:r>
            <w:proofErr w:type="gramStart"/>
            <w:r>
              <w:rPr>
                <w:b/>
                <w:bCs/>
                <w:i/>
                <w:color w:val="000000"/>
                <w:sz w:val="20"/>
                <w:szCs w:val="20"/>
              </w:rPr>
              <w:t>kw</w:t>
            </w:r>
            <w:r w:rsidR="00775FDF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775FDF">
              <w:rPr>
                <w:b/>
                <w:bCs/>
                <w:i/>
                <w:color w:val="000000"/>
                <w:sz w:val="20"/>
                <w:szCs w:val="20"/>
              </w:rPr>
              <w:t xml:space="preserve">5 </w:t>
            </w:r>
            <w:proofErr w:type="spellStart"/>
            <w:r w:rsidR="00775FDF">
              <w:rPr>
                <w:b/>
                <w:bCs/>
                <w:i/>
                <w:color w:val="000000"/>
                <w:sz w:val="20"/>
                <w:szCs w:val="20"/>
              </w:rPr>
              <w:t>komada</w:t>
            </w:r>
            <w:proofErr w:type="spellEnd"/>
            <w:r w:rsidR="00775FDF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43A3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0000"/>
                <w:sz w:val="20"/>
                <w:szCs w:val="20"/>
              </w:rPr>
              <w:t>Solarni</w:t>
            </w:r>
            <w:proofErr w:type="spellEnd"/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/>
                <w:sz w:val="20"/>
                <w:szCs w:val="20"/>
              </w:rPr>
              <w:t>fotonaponski</w:t>
            </w:r>
            <w:proofErr w:type="spellEnd"/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/>
                <w:sz w:val="20"/>
                <w:szCs w:val="20"/>
              </w:rPr>
              <w:t>moduli</w:t>
            </w:r>
            <w:proofErr w:type="spellEnd"/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bCs/>
                <w:i/>
                <w:color w:val="000000"/>
                <w:sz w:val="20"/>
                <w:szCs w:val="20"/>
              </w:rPr>
              <w:t>solarni</w:t>
            </w:r>
            <w:proofErr w:type="spellEnd"/>
            <w:r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color w:val="000000"/>
                <w:sz w:val="20"/>
                <w:szCs w:val="20"/>
              </w:rPr>
              <w:t>paneli</w:t>
            </w:r>
            <w:proofErr w:type="spellEnd"/>
            <w:r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  <w:p w14:paraId="474189AC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Monokristalni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HalfCell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moduli od 440Wp do 550Wp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min. 9 bus bara </w:t>
            </w:r>
          </w:p>
          <w:p w14:paraId="384B73EF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Važeći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IEC EN 61215 / IEC EN 61730: TUV SAAR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sertifikat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</w:p>
          <w:p w14:paraId="41AB799B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Garantovana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efikasnost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od min. 19,2%,</w:t>
            </w:r>
          </w:p>
          <w:p w14:paraId="6A650AB8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Invertor</w:t>
            </w:r>
          </w:p>
          <w:p w14:paraId="415925C3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Mrežni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trofazni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nominalnom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snagom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od 5kW</w:t>
            </w:r>
          </w:p>
          <w:p w14:paraId="140A796B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MPPT-a ≥ 2</w:t>
            </w:r>
          </w:p>
          <w:p w14:paraId="70E0AD99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maksimalna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ulazna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DC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struja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MPPT1/MPPT2: ≤16A</w:t>
            </w:r>
          </w:p>
          <w:p w14:paraId="7670BB78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minimalni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ulazni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napon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: 150 V</w:t>
            </w:r>
          </w:p>
          <w:p w14:paraId="5DD4D238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nominalni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ulazni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napon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580 V </w:t>
            </w:r>
          </w:p>
          <w:p w14:paraId="48919046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maksimalni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izlazni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napon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: 400 V AC</w:t>
            </w:r>
          </w:p>
          <w:p w14:paraId="1358B6C8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opseg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MPPT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napona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200~800 V </w:t>
            </w:r>
          </w:p>
          <w:p w14:paraId="4D68D8F8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broj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DC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priključka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: 2</w:t>
            </w:r>
          </w:p>
          <w:p w14:paraId="4A58726B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frekvencija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50 Hz/60Hz </w:t>
            </w:r>
          </w:p>
          <w:p w14:paraId="3E2A41EC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stepen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IP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zaštite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min. IP65 </w:t>
            </w:r>
          </w:p>
          <w:p w14:paraId="762FC669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dizajn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invertora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transformerless</w:t>
            </w:r>
            <w:proofErr w:type="spellEnd"/>
          </w:p>
          <w:p w14:paraId="21DB9585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 xml:space="preserve"> 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ugrađen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modul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za monitoring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upravljanje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WIFI/LAN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Sertifikati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</w:p>
          <w:p w14:paraId="0003CE09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DIN VDE 0126-1-1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ekvivalent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</w:p>
          <w:p w14:paraId="2D03E405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CE mark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ili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ekvivalent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</w:p>
          <w:p w14:paraId="094F68DD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sertifikat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SRPS EN 50549 </w:t>
            </w:r>
          </w:p>
          <w:p w14:paraId="4676ADCE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Garancija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min. 5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godine</w:t>
            </w:r>
            <w:proofErr w:type="spellEnd"/>
          </w:p>
          <w:p w14:paraId="51F68CEB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Zaštitna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oprema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14:paraId="7A88E3B1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Nadgradni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DC/AC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razvodni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ormar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IP 65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zaštitom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</w:p>
          <w:p w14:paraId="7093F2B6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DC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Prekidač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gPV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osigurači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16A 2p, </w:t>
            </w:r>
          </w:p>
          <w:p w14:paraId="76D3223B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DC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odvodnik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prenapona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, </w:t>
            </w:r>
          </w:p>
          <w:p w14:paraId="1CD523DA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Automatski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osigurači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C25A-3p, </w:t>
            </w:r>
          </w:p>
          <w:p w14:paraId="37CD23C2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• AC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odvodnik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prenapon</w:t>
            </w:r>
            <w:proofErr w:type="spellEnd"/>
          </w:p>
          <w:p w14:paraId="53E1A0D8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Montažna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oprema</w:t>
            </w:r>
            <w:proofErr w:type="spellEnd"/>
          </w:p>
          <w:p w14:paraId="11E4505E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Aluminijumski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nosači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PV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modula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limeni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krov</w:t>
            </w:r>
            <w:proofErr w:type="spellEnd"/>
          </w:p>
          <w:p w14:paraId="7EEBEE13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•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Solarni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kabal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Radox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4mm</w:t>
            </w:r>
          </w:p>
        </w:tc>
      </w:tr>
      <w:tr w:rsidR="005C33B8" w14:paraId="549F97DD" w14:textId="77777777">
        <w:trPr>
          <w:trHeight w:val="44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77BA" w14:textId="02D3F9E4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7F7F7F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Merna </w:t>
            </w:r>
            <w:proofErr w:type="spellStart"/>
            <w:r>
              <w:rPr>
                <w:b/>
                <w:bCs/>
                <w:i/>
                <w:color w:val="000000"/>
                <w:sz w:val="20"/>
                <w:szCs w:val="20"/>
              </w:rPr>
              <w:t>grupa</w:t>
            </w:r>
            <w:proofErr w:type="spellEnd"/>
            <w:r>
              <w:rPr>
                <w:b/>
                <w:bCs/>
                <w:i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b/>
                <w:bCs/>
                <w:i/>
                <w:color w:val="000000"/>
                <w:sz w:val="20"/>
                <w:szCs w:val="20"/>
              </w:rPr>
              <w:t>brojilo</w:t>
            </w:r>
            <w:proofErr w:type="spellEnd"/>
            <w:r w:rsidR="00F10A32">
              <w:rPr>
                <w:b/>
                <w:bCs/>
                <w:i/>
                <w:color w:val="000000"/>
                <w:sz w:val="20"/>
                <w:szCs w:val="20"/>
              </w:rPr>
              <w:t>(</w:t>
            </w:r>
            <w:proofErr w:type="gramEnd"/>
            <w:r w:rsidR="00F10A32">
              <w:rPr>
                <w:b/>
                <w:bCs/>
                <w:i/>
                <w:color w:val="000000"/>
                <w:sz w:val="20"/>
                <w:szCs w:val="20"/>
              </w:rPr>
              <w:t xml:space="preserve">5 </w:t>
            </w:r>
            <w:proofErr w:type="spellStart"/>
            <w:r w:rsidR="00F10A32">
              <w:rPr>
                <w:b/>
                <w:bCs/>
                <w:i/>
                <w:color w:val="000000"/>
                <w:sz w:val="20"/>
                <w:szCs w:val="20"/>
              </w:rPr>
              <w:t>komada</w:t>
            </w:r>
            <w:proofErr w:type="spellEnd"/>
            <w:r w:rsidR="00F10A32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A736" w14:textId="77777777" w:rsidR="005C33B8" w:rsidRDefault="00000000">
            <w:pPr>
              <w:pStyle w:val="LO-normal"/>
              <w:tabs>
                <w:tab w:val="left" w:pos="6864"/>
              </w:tabs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Trofazno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dvotarifno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dvosmerno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brojilo</w:t>
            </w:r>
            <w:proofErr w:type="spellEnd"/>
          </w:p>
          <w:p w14:paraId="273C6FF3" w14:textId="5BFC40B8" w:rsidR="00D51F10" w:rsidRPr="00D51F10" w:rsidRDefault="00D51F10">
            <w:pPr>
              <w:pStyle w:val="LO-normal"/>
              <w:tabs>
                <w:tab w:val="left" w:pos="6864"/>
              </w:tabs>
              <w:rPr>
                <w:color w:val="000000"/>
              </w:rPr>
            </w:pPr>
          </w:p>
        </w:tc>
      </w:tr>
      <w:tr w:rsidR="00D51F10" w14:paraId="17D3DE46" w14:textId="77777777">
        <w:trPr>
          <w:trHeight w:val="44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D2E1" w14:textId="447780DB" w:rsidR="00D51F10" w:rsidRDefault="00D51F10">
            <w:pPr>
              <w:pStyle w:val="LO-normal"/>
              <w:tabs>
                <w:tab w:val="left" w:pos="6864"/>
              </w:tabs>
              <w:rPr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color w:val="000000"/>
                <w:sz w:val="20"/>
                <w:szCs w:val="20"/>
              </w:rPr>
              <w:t>Napomena</w:t>
            </w:r>
            <w:proofErr w:type="spellEnd"/>
            <w:r>
              <w:rPr>
                <w:b/>
                <w:bCs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E4F2" w14:textId="505294D6" w:rsidR="00D51F10" w:rsidRDefault="00D51F10">
            <w:pPr>
              <w:pStyle w:val="LO-normal"/>
              <w:tabs>
                <w:tab w:val="left" w:pos="6864"/>
              </w:tabs>
              <w:rPr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000000"/>
                <w:sz w:val="20"/>
                <w:szCs w:val="20"/>
              </w:rPr>
              <w:t>Celokupan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iznos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nabavke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bice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oslobodjen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placanja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PDV-a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osnovu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ugovora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donatora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zakona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Republike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Srbije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oslobadjanju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PDV-a.</w:t>
            </w:r>
          </w:p>
        </w:tc>
      </w:tr>
    </w:tbl>
    <w:p w14:paraId="0991EA48" w14:textId="77777777" w:rsidR="005C33B8" w:rsidRDefault="00000000">
      <w:pPr>
        <w:pStyle w:val="LO-normal"/>
        <w:tabs>
          <w:tab w:val="left" w:pos="6864"/>
        </w:tabs>
        <w:spacing w:after="0" w:line="240" w:lineRule="auto"/>
      </w:pPr>
      <w:proofErr w:type="spellStart"/>
      <w:r>
        <w:t>Ponuđena</w:t>
      </w:r>
      <w:proofErr w:type="spellEnd"/>
      <w:r>
        <w:t xml:space="preserve"> </w:t>
      </w:r>
      <w:proofErr w:type="spellStart"/>
      <w:proofErr w:type="gramStart"/>
      <w:r>
        <w:t>cena</w:t>
      </w:r>
      <w:proofErr w:type="spellEnd"/>
      <w:r>
        <w:t xml:space="preserve"> :</w:t>
      </w:r>
      <w:proofErr w:type="gramEnd"/>
    </w:p>
    <w:tbl>
      <w:tblPr>
        <w:tblW w:w="11160" w:type="dxa"/>
        <w:tblInd w:w="18" w:type="dxa"/>
        <w:tblLook w:val="0400" w:firstRow="0" w:lastRow="0" w:firstColumn="0" w:lastColumn="0" w:noHBand="0" w:noVBand="1"/>
      </w:tblPr>
      <w:tblGrid>
        <w:gridCol w:w="2103"/>
        <w:gridCol w:w="1170"/>
        <w:gridCol w:w="1169"/>
        <w:gridCol w:w="1621"/>
        <w:gridCol w:w="1709"/>
        <w:gridCol w:w="1440"/>
        <w:gridCol w:w="1948"/>
      </w:tblGrid>
      <w:tr w:rsidR="005C33B8" w14:paraId="2B24EB14" w14:textId="77777777">
        <w:trPr>
          <w:trHeight w:val="557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D57C56" w14:textId="77777777" w:rsidR="005C33B8" w:rsidRDefault="00000000">
            <w:pPr>
              <w:pStyle w:val="LO-normal"/>
              <w:tabs>
                <w:tab w:val="left" w:pos="6864"/>
              </w:tabs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0FC137" w14:textId="77777777" w:rsidR="005C33B8" w:rsidRDefault="00000000">
            <w:pPr>
              <w:pStyle w:val="LO-normal"/>
              <w:tabs>
                <w:tab w:val="left" w:pos="6864"/>
              </w:tabs>
              <w:jc w:val="center"/>
            </w:pPr>
            <w:proofErr w:type="spellStart"/>
            <w:r>
              <w:t>Jed.mere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7429E1" w14:textId="77777777" w:rsidR="005C33B8" w:rsidRDefault="00000000">
            <w:pPr>
              <w:pStyle w:val="LO-normal"/>
              <w:tabs>
                <w:tab w:val="left" w:pos="6864"/>
              </w:tabs>
              <w:jc w:val="center"/>
            </w:pPr>
            <w:proofErr w:type="spellStart"/>
            <w:r>
              <w:t>Količina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7780D9" w14:textId="77777777" w:rsidR="005C33B8" w:rsidRDefault="00000000">
            <w:pPr>
              <w:pStyle w:val="LO-normal"/>
              <w:tabs>
                <w:tab w:val="left" w:pos="6864"/>
              </w:tabs>
            </w:pPr>
            <w:proofErr w:type="spellStart"/>
            <w:r>
              <w:t>Jedinična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96ABB8" w14:textId="77777777" w:rsidR="005C33B8" w:rsidRDefault="00000000">
            <w:pPr>
              <w:pStyle w:val="LO-normal"/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bez PDV-a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469619" w14:textId="77777777" w:rsidR="005C33B8" w:rsidRDefault="00000000">
            <w:pPr>
              <w:pStyle w:val="LO-normal"/>
              <w:tabs>
                <w:tab w:val="left" w:pos="6864"/>
              </w:tabs>
              <w:jc w:val="center"/>
            </w:pPr>
            <w:r>
              <w:t>PDV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CF91844" w14:textId="77777777" w:rsidR="005C33B8" w:rsidRDefault="00000000">
            <w:pPr>
              <w:pStyle w:val="LO-normal"/>
              <w:tabs>
                <w:tab w:val="left" w:pos="6864"/>
              </w:tabs>
            </w:pP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PDV-om</w:t>
            </w:r>
          </w:p>
        </w:tc>
      </w:tr>
      <w:tr w:rsidR="005C33B8" w14:paraId="07F30679" w14:textId="77777777">
        <w:trPr>
          <w:trHeight w:val="2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B3A34" w14:textId="6869D051" w:rsidR="005C33B8" w:rsidRDefault="00D51F10">
            <w:pPr>
              <w:pStyle w:val="LO-normal"/>
              <w:tabs>
                <w:tab w:val="left" w:pos="6864"/>
              </w:tabs>
              <w:rPr>
                <w:color w:val="7F7F7F"/>
                <w:sz w:val="18"/>
                <w:szCs w:val="18"/>
              </w:rPr>
            </w:pPr>
            <w:proofErr w:type="spellStart"/>
            <w:r>
              <w:rPr>
                <w:color w:val="7F7F7F"/>
                <w:sz w:val="18"/>
                <w:szCs w:val="18"/>
              </w:rPr>
              <w:t>Solarni</w:t>
            </w:r>
            <w:proofErr w:type="spellEnd"/>
            <w:r>
              <w:rPr>
                <w:color w:val="7F7F7F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7F7F7F"/>
                <w:sz w:val="18"/>
                <w:szCs w:val="18"/>
              </w:rPr>
              <w:t>sistem</w:t>
            </w:r>
            <w:proofErr w:type="spellEnd"/>
            <w:r>
              <w:rPr>
                <w:color w:val="7F7F7F"/>
                <w:sz w:val="18"/>
                <w:szCs w:val="18"/>
              </w:rPr>
              <w:t xml:space="preserve"> 5kw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B1DC" w14:textId="057CCFEF" w:rsidR="005C33B8" w:rsidRDefault="00D51F10">
            <w:pPr>
              <w:pStyle w:val="LO-normal"/>
              <w:rPr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Kom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1E03" w14:textId="114D773D" w:rsidR="005C33B8" w:rsidRDefault="00D51F10">
            <w:pPr>
              <w:pStyle w:val="LO-normal"/>
              <w:tabs>
                <w:tab w:val="left" w:pos="6864"/>
              </w:tabs>
              <w:jc w:val="center"/>
              <w:rPr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431CE" w14:textId="77777777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78812" w14:textId="77777777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C0B62" w14:textId="77777777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7735" w14:textId="77777777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</w:tr>
      <w:tr w:rsidR="005C33B8" w14:paraId="7B2E5681" w14:textId="77777777">
        <w:trPr>
          <w:trHeight w:val="26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F7BF" w14:textId="38D41EF0" w:rsidR="005C33B8" w:rsidRDefault="00D51F10">
            <w:pPr>
              <w:pStyle w:val="LO-normal"/>
              <w:tabs>
                <w:tab w:val="left" w:pos="6864"/>
              </w:tabs>
              <w:rPr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20"/>
                <w:szCs w:val="20"/>
              </w:rPr>
              <w:t xml:space="preserve">Merna </w:t>
            </w:r>
            <w:proofErr w:type="spellStart"/>
            <w:r>
              <w:rPr>
                <w:i/>
                <w:color w:val="7F7F7F"/>
                <w:sz w:val="20"/>
                <w:szCs w:val="20"/>
              </w:rPr>
              <w:t>brojila</w:t>
            </w:r>
            <w:proofErr w:type="spellEnd"/>
            <w:r>
              <w:rPr>
                <w:i/>
                <w:color w:val="7F7F7F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C1F2C" w14:textId="27D6E743" w:rsidR="005C33B8" w:rsidRDefault="00D51F10">
            <w:pPr>
              <w:pStyle w:val="LO-normal"/>
              <w:rPr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Kom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AB16" w14:textId="1C0268C1" w:rsidR="005C33B8" w:rsidRDefault="00D51F10">
            <w:pPr>
              <w:pStyle w:val="LO-normal"/>
              <w:tabs>
                <w:tab w:val="left" w:pos="6864"/>
              </w:tabs>
              <w:jc w:val="center"/>
              <w:rPr>
                <w:color w:val="7F7F7F"/>
                <w:sz w:val="18"/>
                <w:szCs w:val="18"/>
              </w:rPr>
            </w:pPr>
            <w:r>
              <w:rPr>
                <w:i/>
                <w:color w:val="7F7F7F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2524" w14:textId="77777777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187C1" w14:textId="77777777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1E15D" w14:textId="77777777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75FD" w14:textId="77777777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</w:tr>
      <w:tr w:rsidR="005C33B8" w14:paraId="6626DBC8" w14:textId="77777777">
        <w:trPr>
          <w:trHeight w:val="383"/>
        </w:trPr>
        <w:tc>
          <w:tcPr>
            <w:tcW w:w="6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98CC6" w14:textId="77777777" w:rsidR="005C33B8" w:rsidRDefault="00000000">
            <w:pPr>
              <w:pStyle w:val="LO-normal"/>
              <w:tabs>
                <w:tab w:val="left" w:pos="6864"/>
              </w:tabs>
            </w:pPr>
            <w:proofErr w:type="spellStart"/>
            <w:r>
              <w:t>Ukupno</w:t>
            </w:r>
            <w:proofErr w:type="spellEnd"/>
            <w:r>
              <w:t>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5A4FC9" w14:textId="77777777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3B347" w14:textId="77777777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F17BCA" w14:textId="77777777" w:rsidR="005C33B8" w:rsidRDefault="005C33B8">
            <w:pPr>
              <w:pStyle w:val="LO-normal"/>
              <w:tabs>
                <w:tab w:val="left" w:pos="6864"/>
              </w:tabs>
              <w:jc w:val="center"/>
            </w:pPr>
          </w:p>
        </w:tc>
      </w:tr>
    </w:tbl>
    <w:p w14:paraId="7BCA7AF8" w14:textId="77777777" w:rsidR="005C33B8" w:rsidRDefault="00000000">
      <w:pPr>
        <w:pStyle w:val="LO-normal"/>
        <w:tabs>
          <w:tab w:val="left" w:pos="6864"/>
        </w:tabs>
        <w:spacing w:after="0" w:line="240" w:lineRule="auto"/>
      </w:pPr>
      <w:proofErr w:type="spellStart"/>
      <w:r>
        <w:t>Uslovi</w:t>
      </w:r>
      <w:proofErr w:type="spellEnd"/>
      <w:r>
        <w:t xml:space="preserve"> </w:t>
      </w:r>
      <w:proofErr w:type="spellStart"/>
      <w:r>
        <w:t>ponude</w:t>
      </w:r>
      <w:proofErr w:type="spellEnd"/>
      <w:r>
        <w:t>:</w:t>
      </w:r>
    </w:p>
    <w:tbl>
      <w:tblPr>
        <w:tblW w:w="11178" w:type="dxa"/>
        <w:tblLook w:val="0400" w:firstRow="0" w:lastRow="0" w:firstColumn="0" w:lastColumn="0" w:noHBand="0" w:noVBand="1"/>
      </w:tblPr>
      <w:tblGrid>
        <w:gridCol w:w="9198"/>
        <w:gridCol w:w="1980"/>
      </w:tblGrid>
      <w:tr w:rsidR="005C33B8" w14:paraId="0E599FC4" w14:textId="77777777">
        <w:trPr>
          <w:trHeight w:val="377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DC6AD7" w14:textId="77777777" w:rsidR="005C33B8" w:rsidRDefault="00000000">
            <w:pPr>
              <w:pStyle w:val="LO-normal"/>
            </w:pP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način</w:t>
            </w:r>
            <w:proofErr w:type="spellEnd"/>
            <w:r>
              <w:t xml:space="preserve"> </w:t>
            </w:r>
            <w:proofErr w:type="spellStart"/>
            <w:r>
              <w:t>plaćanja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7F91" w14:textId="2FE24458" w:rsidR="005C33B8" w:rsidRDefault="00000000">
            <w:pPr>
              <w:pStyle w:val="LO-normal"/>
              <w:tabs>
                <w:tab w:val="left" w:pos="6864"/>
              </w:tabs>
              <w:jc w:val="center"/>
            </w:pPr>
            <w:proofErr w:type="spellStart"/>
            <w:r>
              <w:t>Virmanski</w:t>
            </w:r>
            <w:proofErr w:type="spellEnd"/>
            <w:r>
              <w:t xml:space="preserve">, </w:t>
            </w:r>
            <w:r w:rsidR="004137A4">
              <w:t>10</w:t>
            </w:r>
            <w:r>
              <w:t xml:space="preserve"> dana</w:t>
            </w:r>
            <w:r w:rsidR="00E11FA5">
              <w:t xml:space="preserve">, </w:t>
            </w:r>
            <w:proofErr w:type="spellStart"/>
            <w:r w:rsidR="00E11FA5">
              <w:t>nakon</w:t>
            </w:r>
            <w:proofErr w:type="spellEnd"/>
            <w:r w:rsidR="00E11FA5">
              <w:t xml:space="preserve"> </w:t>
            </w:r>
            <w:proofErr w:type="spellStart"/>
            <w:r w:rsidR="00E11FA5">
              <w:t>isporuke</w:t>
            </w:r>
            <w:proofErr w:type="spellEnd"/>
            <w:r w:rsidR="00E11FA5">
              <w:t xml:space="preserve"> </w:t>
            </w:r>
            <w:proofErr w:type="spellStart"/>
            <w:r w:rsidR="00E11FA5">
              <w:t>dobara</w:t>
            </w:r>
            <w:proofErr w:type="spellEnd"/>
          </w:p>
        </w:tc>
      </w:tr>
      <w:tr w:rsidR="005C33B8" w14:paraId="1199A0E8" w14:textId="77777777">
        <w:trPr>
          <w:trHeight w:val="350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52DDA0" w14:textId="77777777" w:rsidR="005C33B8" w:rsidRDefault="00000000">
            <w:pPr>
              <w:pStyle w:val="LO-normal"/>
            </w:pP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isporuke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F82D" w14:textId="12889A33" w:rsidR="005C33B8" w:rsidRDefault="00E11FA5">
            <w:pPr>
              <w:pStyle w:val="LO-normal"/>
              <w:tabs>
                <w:tab w:val="left" w:pos="6864"/>
              </w:tabs>
              <w:jc w:val="center"/>
              <w:rPr>
                <w:i/>
                <w:color w:val="7F7F7F"/>
                <w:sz w:val="20"/>
                <w:szCs w:val="20"/>
              </w:rPr>
            </w:pPr>
            <w:r>
              <w:rPr>
                <w:i/>
                <w:color w:val="7F7F7F"/>
                <w:sz w:val="20"/>
                <w:szCs w:val="20"/>
              </w:rPr>
              <w:t>30 dana</w:t>
            </w:r>
            <w:r w:rsidR="00632D06">
              <w:rPr>
                <w:i/>
                <w:color w:val="7F7F7F"/>
                <w:sz w:val="20"/>
                <w:szCs w:val="20"/>
              </w:rPr>
              <w:t xml:space="preserve"> od dana </w:t>
            </w:r>
            <w:proofErr w:type="spellStart"/>
            <w:r w:rsidR="00632D06">
              <w:rPr>
                <w:i/>
                <w:color w:val="7F7F7F"/>
                <w:sz w:val="20"/>
                <w:szCs w:val="20"/>
              </w:rPr>
              <w:t>potpisivanja</w:t>
            </w:r>
            <w:proofErr w:type="spellEnd"/>
            <w:r w:rsidR="00632D06">
              <w:rPr>
                <w:i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632D06">
              <w:rPr>
                <w:i/>
                <w:color w:val="7F7F7F"/>
                <w:sz w:val="20"/>
                <w:szCs w:val="20"/>
              </w:rPr>
              <w:t>ugovora</w:t>
            </w:r>
            <w:proofErr w:type="spellEnd"/>
            <w:r w:rsidR="00632D06">
              <w:rPr>
                <w:i/>
                <w:color w:val="7F7F7F"/>
                <w:sz w:val="20"/>
                <w:szCs w:val="20"/>
              </w:rPr>
              <w:t xml:space="preserve"> </w:t>
            </w:r>
          </w:p>
        </w:tc>
      </w:tr>
      <w:tr w:rsidR="005C33B8" w14:paraId="1693432D" w14:textId="77777777">
        <w:trPr>
          <w:trHeight w:val="350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BE8D7E" w14:textId="77777777" w:rsidR="005C33B8" w:rsidRDefault="00000000">
            <w:pPr>
              <w:pStyle w:val="LO-normal"/>
            </w:pPr>
            <w:r>
              <w:t xml:space="preserve">Mesto </w:t>
            </w:r>
            <w:proofErr w:type="spellStart"/>
            <w:r>
              <w:t>isporuke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F0DE" w14:textId="499DF92F" w:rsidR="005C33B8" w:rsidRDefault="004542AF">
            <w:pPr>
              <w:pStyle w:val="LO-normal"/>
              <w:tabs>
                <w:tab w:val="left" w:pos="6864"/>
              </w:tabs>
              <w:jc w:val="center"/>
            </w:pPr>
            <w:proofErr w:type="spellStart"/>
            <w:r>
              <w:t>Biznis</w:t>
            </w:r>
            <w:proofErr w:type="spellEnd"/>
            <w:r>
              <w:t xml:space="preserve"> </w:t>
            </w:r>
            <w:proofErr w:type="spellStart"/>
            <w:r>
              <w:t>Inkubator</w:t>
            </w:r>
            <w:proofErr w:type="spellEnd"/>
            <w:r>
              <w:t xml:space="preserve">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Yumco</w:t>
            </w:r>
            <w:proofErr w:type="spellEnd"/>
            <w:r>
              <w:t xml:space="preserve"> DOO </w:t>
            </w:r>
            <w:proofErr w:type="spellStart"/>
            <w:proofErr w:type="gramStart"/>
            <w:r>
              <w:t>Vranje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Radnička</w:t>
            </w:r>
            <w:proofErr w:type="spellEnd"/>
            <w:r>
              <w:t xml:space="preserve"> 5</w:t>
            </w:r>
          </w:p>
        </w:tc>
      </w:tr>
      <w:tr w:rsidR="005C33B8" w14:paraId="77631D6C" w14:textId="77777777">
        <w:trPr>
          <w:trHeight w:val="350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84D69D" w14:textId="77777777" w:rsidR="005C33B8" w:rsidRDefault="00000000">
            <w:pPr>
              <w:pStyle w:val="LO-normal"/>
            </w:pPr>
            <w:proofErr w:type="spellStart"/>
            <w:r>
              <w:t>Garantni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0087" w14:textId="34C64147" w:rsidR="005C33B8" w:rsidRDefault="00000000">
            <w:pPr>
              <w:pStyle w:val="LO-normal"/>
              <w:tabs>
                <w:tab w:val="left" w:pos="6864"/>
              </w:tabs>
            </w:pP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7F7F7F"/>
                <w:sz w:val="20"/>
                <w:szCs w:val="20"/>
              </w:rPr>
              <w:t>Garancija</w:t>
            </w:r>
            <w:proofErr w:type="spellEnd"/>
            <w:r w:rsidR="00B11B7C">
              <w:rPr>
                <w:i/>
                <w:color w:val="7F7F7F"/>
                <w:sz w:val="20"/>
                <w:szCs w:val="20"/>
              </w:rPr>
              <w:t xml:space="preserve"> </w:t>
            </w:r>
            <w:r w:rsidR="009D2BAC">
              <w:rPr>
                <w:i/>
                <w:color w:val="7F7F7F"/>
                <w:sz w:val="20"/>
                <w:szCs w:val="20"/>
              </w:rPr>
              <w:t>120</w:t>
            </w:r>
            <w:r>
              <w:rPr>
                <w:i/>
                <w:color w:val="7F7F7F"/>
                <w:sz w:val="20"/>
                <w:szCs w:val="20"/>
              </w:rPr>
              <w:t xml:space="preserve"> </w:t>
            </w:r>
            <w:proofErr w:type="spellStart"/>
            <w:r w:rsidR="00652C3A">
              <w:rPr>
                <w:i/>
                <w:color w:val="7F7F7F"/>
                <w:sz w:val="20"/>
                <w:szCs w:val="20"/>
              </w:rPr>
              <w:t>meseci</w:t>
            </w:r>
            <w:proofErr w:type="spellEnd"/>
          </w:p>
        </w:tc>
      </w:tr>
      <w:tr w:rsidR="005C33B8" w14:paraId="59AEEB21" w14:textId="77777777">
        <w:trPr>
          <w:trHeight w:val="350"/>
        </w:trPr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6CA508" w14:textId="77777777" w:rsidR="005C33B8" w:rsidRDefault="00000000">
            <w:pPr>
              <w:pStyle w:val="LO-normal"/>
            </w:pP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važi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3F3DB" w14:textId="77777777" w:rsidR="005C33B8" w:rsidRDefault="00000000">
            <w:pPr>
              <w:pStyle w:val="LO-normal"/>
              <w:tabs>
                <w:tab w:val="left" w:pos="6864"/>
              </w:tabs>
              <w:jc w:val="center"/>
            </w:pPr>
            <w:r>
              <w:rPr>
                <w:i/>
                <w:color w:val="7F7F7F"/>
                <w:sz w:val="20"/>
                <w:szCs w:val="20"/>
              </w:rPr>
              <w:t>30 dana</w:t>
            </w:r>
          </w:p>
        </w:tc>
      </w:tr>
    </w:tbl>
    <w:p w14:paraId="267F3146" w14:textId="77777777" w:rsidR="005C33B8" w:rsidRDefault="005C33B8">
      <w:pPr>
        <w:pStyle w:val="LO-normal"/>
        <w:tabs>
          <w:tab w:val="left" w:pos="6864"/>
        </w:tabs>
        <w:spacing w:after="0" w:line="240" w:lineRule="auto"/>
      </w:pPr>
    </w:p>
    <w:p w14:paraId="78920D90" w14:textId="4B96A92E" w:rsidR="005C33B8" w:rsidRDefault="00000000">
      <w:pPr>
        <w:pStyle w:val="LO-normal"/>
        <w:tabs>
          <w:tab w:val="left" w:pos="6864"/>
        </w:tabs>
        <w:spacing w:after="0" w:line="240" w:lineRule="auto"/>
      </w:pPr>
      <w:proofErr w:type="spellStart"/>
      <w:r>
        <w:t>Ponuđena</w:t>
      </w:r>
      <w:proofErr w:type="spellEnd"/>
      <w:r>
        <w:t xml:space="preserve"> </w:t>
      </w:r>
      <w:r>
        <w:rPr>
          <w:color w:val="7F7F7F"/>
        </w:rPr>
        <w:t>dobra</w:t>
      </w:r>
      <w:r w:rsidR="004A3620">
        <w:rPr>
          <w:color w:val="7F7F7F"/>
        </w:rP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sа</w:t>
      </w:r>
      <w:proofErr w:type="spell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tehičkim</w:t>
      </w:r>
      <w:proofErr w:type="spellEnd"/>
      <w:r>
        <w:t xml:space="preserve"> </w:t>
      </w:r>
      <w:proofErr w:type="spellStart"/>
      <w:r>
        <w:t>karakteristikama</w:t>
      </w:r>
      <w:proofErr w:type="spellEnd"/>
      <w:r>
        <w:t>:          DA □    NE □</w:t>
      </w:r>
    </w:p>
    <w:p w14:paraId="161F43ED" w14:textId="6DE51742" w:rsidR="005C33B8" w:rsidRDefault="00000000">
      <w:pPr>
        <w:pStyle w:val="LO-normal"/>
        <w:tabs>
          <w:tab w:val="left" w:pos="6864"/>
        </w:tabs>
        <w:spacing w:after="0" w:line="240" w:lineRule="auto"/>
      </w:pPr>
      <w:r>
        <w:t xml:space="preserve">Svi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rPr>
          <w:i/>
          <w:color w:val="7F7F7F"/>
        </w:rPr>
        <w:t>dobara</w:t>
      </w:r>
      <w:proofErr w:type="spellEnd"/>
      <w:r w:rsidR="004A3620">
        <w:rPr>
          <w:i/>
          <w:color w:val="7F7F7F"/>
        </w:rPr>
        <w:t xml:space="preserve"> </w:t>
      </w:r>
      <w:proofErr w:type="spellStart"/>
      <w:r>
        <w:t>uračunati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ponuđenu</w:t>
      </w:r>
      <w:proofErr w:type="spellEnd"/>
      <w:r>
        <w:t xml:space="preserve"> </w:t>
      </w:r>
      <w:proofErr w:type="spellStart"/>
      <w:r>
        <w:t>cenu</w:t>
      </w:r>
      <w:proofErr w:type="spellEnd"/>
      <w:r>
        <w:t>:                          DA □    NE □</w:t>
      </w:r>
    </w:p>
    <w:p w14:paraId="487DA341" w14:textId="77777777" w:rsidR="005C33B8" w:rsidRDefault="005C33B8">
      <w:pPr>
        <w:pStyle w:val="LO-normal"/>
        <w:tabs>
          <w:tab w:val="left" w:pos="6864"/>
        </w:tabs>
      </w:pPr>
    </w:p>
    <w:p w14:paraId="16ECCB62" w14:textId="77777777" w:rsidR="005C33B8" w:rsidRDefault="005C33B8">
      <w:pPr>
        <w:pStyle w:val="LO-normal"/>
        <w:tabs>
          <w:tab w:val="left" w:pos="6864"/>
        </w:tabs>
      </w:pPr>
    </w:p>
    <w:p w14:paraId="15432F1E" w14:textId="77777777" w:rsidR="005C33B8" w:rsidRDefault="00000000">
      <w:pPr>
        <w:pStyle w:val="LO-normal"/>
        <w:tabs>
          <w:tab w:val="left" w:pos="6864"/>
        </w:tabs>
      </w:pPr>
      <w:r>
        <w:t xml:space="preserve">Mesto </w:t>
      </w:r>
      <w:proofErr w:type="spellStart"/>
      <w:r>
        <w:t>i</w:t>
      </w:r>
      <w:proofErr w:type="spellEnd"/>
      <w:r>
        <w:t xml:space="preserve"> datum                                                                                                                  </w:t>
      </w:r>
      <w:proofErr w:type="spellStart"/>
      <w:r>
        <w:t>Ponuđač</w:t>
      </w:r>
      <w:proofErr w:type="spellEnd"/>
      <w:r>
        <w:t>: __________________________</w:t>
      </w:r>
    </w:p>
    <w:p w14:paraId="4D73546F" w14:textId="77777777" w:rsidR="005C33B8" w:rsidRDefault="00000000">
      <w:pPr>
        <w:pStyle w:val="LO-normal"/>
        <w:tabs>
          <w:tab w:val="left" w:pos="4215"/>
          <w:tab w:val="left" w:pos="6864"/>
        </w:tabs>
      </w:pPr>
      <w:r>
        <w:t xml:space="preserve">___________________                        </w:t>
      </w:r>
      <w:r>
        <w:tab/>
      </w:r>
      <w:proofErr w:type="gramStart"/>
      <w:r>
        <w:t>М.P</w:t>
      </w:r>
      <w:proofErr w:type="gramEnd"/>
      <w:r>
        <w:tab/>
        <w:t xml:space="preserve">  </w:t>
      </w:r>
      <w:proofErr w:type="spellStart"/>
      <w:r>
        <w:t>Potpis</w:t>
      </w:r>
      <w:proofErr w:type="spellEnd"/>
      <w:r>
        <w:t>: ____________________________</w:t>
      </w:r>
    </w:p>
    <w:p w14:paraId="5C7B0B8D" w14:textId="77777777" w:rsidR="005C33B8" w:rsidRDefault="00000000">
      <w:pPr>
        <w:pStyle w:val="LO-normal"/>
        <w:tabs>
          <w:tab w:val="left" w:pos="6864"/>
        </w:tabs>
        <w:spacing w:after="0" w:line="240" w:lineRule="auto"/>
        <w:jc w:val="both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Напомена</w:t>
      </w:r>
      <w:proofErr w:type="spellEnd"/>
      <w:r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ab/>
      </w:r>
    </w:p>
    <w:p w14:paraId="77770945" w14:textId="77777777" w:rsidR="005C33B8" w:rsidRDefault="00000000">
      <w:pPr>
        <w:pStyle w:val="LO-normal"/>
        <w:tabs>
          <w:tab w:val="left" w:pos="6864"/>
        </w:tabs>
        <w:spacing w:after="0" w:line="240" w:lineRule="auto"/>
        <w:jc w:val="both"/>
        <w:rPr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Образац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понуде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понуђач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мора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попуни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овери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печатом</w:t>
      </w:r>
      <w:proofErr w:type="spellEnd"/>
      <w:r>
        <w:rPr>
          <w:i/>
          <w:sz w:val="20"/>
          <w:szCs w:val="20"/>
        </w:rPr>
        <w:t xml:space="preserve"> и </w:t>
      </w:r>
      <w:proofErr w:type="spellStart"/>
      <w:r>
        <w:rPr>
          <w:i/>
          <w:sz w:val="20"/>
          <w:szCs w:val="20"/>
        </w:rPr>
        <w:t>потпише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чиме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потврђује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да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су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наведени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подаци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тачни</w:t>
      </w:r>
      <w:proofErr w:type="spellEnd"/>
      <w:r>
        <w:rPr>
          <w:i/>
          <w:sz w:val="20"/>
          <w:szCs w:val="20"/>
        </w:rPr>
        <w:t>.</w:t>
      </w:r>
    </w:p>
    <w:p w14:paraId="2CAB8F3C" w14:textId="77777777" w:rsidR="005C33B8" w:rsidRDefault="00000000">
      <w:pPr>
        <w:pStyle w:val="LO-normal"/>
        <w:tabs>
          <w:tab w:val="left" w:pos="6864"/>
        </w:tabs>
        <w:spacing w:after="0" w:line="240" w:lineRule="auto"/>
        <w:jc w:val="both"/>
        <w:rPr>
          <w:i/>
        </w:rPr>
      </w:pPr>
      <w:proofErr w:type="spellStart"/>
      <w:r>
        <w:rPr>
          <w:i/>
          <w:sz w:val="20"/>
          <w:szCs w:val="20"/>
        </w:rPr>
        <w:t>Sastavni</w:t>
      </w:r>
      <w:proofErr w:type="spellEnd"/>
      <w:r>
        <w:rPr>
          <w:i/>
          <w:sz w:val="20"/>
          <w:szCs w:val="20"/>
        </w:rPr>
        <w:t xml:space="preserve"> deo </w:t>
      </w:r>
      <w:proofErr w:type="spellStart"/>
      <w:r>
        <w:rPr>
          <w:i/>
          <w:sz w:val="20"/>
          <w:szCs w:val="20"/>
        </w:rPr>
        <w:t>Obrasca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ponude</w:t>
      </w:r>
      <w:proofErr w:type="spellEnd"/>
      <w:r>
        <w:rPr>
          <w:i/>
          <w:sz w:val="20"/>
          <w:szCs w:val="20"/>
        </w:rPr>
        <w:t xml:space="preserve"> je </w:t>
      </w:r>
      <w:proofErr w:type="spellStart"/>
      <w:r>
        <w:rPr>
          <w:b/>
          <w:i/>
          <w:sz w:val="20"/>
          <w:szCs w:val="20"/>
        </w:rPr>
        <w:t>Prilog</w:t>
      </w:r>
      <w:proofErr w:type="spellEnd"/>
      <w:r>
        <w:rPr>
          <w:b/>
          <w:i/>
          <w:sz w:val="20"/>
          <w:szCs w:val="20"/>
        </w:rPr>
        <w:t xml:space="preserve"> 1 – </w:t>
      </w:r>
      <w:proofErr w:type="spellStart"/>
      <w:r>
        <w:rPr>
          <w:b/>
          <w:i/>
          <w:sz w:val="20"/>
          <w:szCs w:val="20"/>
        </w:rPr>
        <w:t>Izjava</w:t>
      </w:r>
      <w:proofErr w:type="spell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ponuđača</w:t>
      </w:r>
      <w:proofErr w:type="spellEnd"/>
      <w:r>
        <w:rPr>
          <w:i/>
          <w:sz w:val="20"/>
          <w:szCs w:val="20"/>
        </w:rPr>
        <w:t xml:space="preserve"> o </w:t>
      </w:r>
      <w:proofErr w:type="spellStart"/>
      <w:r>
        <w:rPr>
          <w:i/>
          <w:sz w:val="20"/>
          <w:szCs w:val="20"/>
        </w:rPr>
        <w:t>ispunjavnju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obaveznih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uslova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dodatnih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uslova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postupku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nabavke</w:t>
      </w:r>
      <w:proofErr w:type="spellEnd"/>
      <w:r>
        <w:rPr>
          <w:i/>
          <w:sz w:val="20"/>
          <w:szCs w:val="20"/>
        </w:rPr>
        <w:t xml:space="preserve">. </w:t>
      </w:r>
    </w:p>
    <w:p w14:paraId="4CA2AB51" w14:textId="77777777" w:rsidR="005C33B8" w:rsidRDefault="005C33B8">
      <w:pPr>
        <w:pStyle w:val="LO-normal"/>
        <w:spacing w:line="276" w:lineRule="auto"/>
        <w:rPr>
          <w:i/>
        </w:rPr>
      </w:pPr>
    </w:p>
    <w:p w14:paraId="179316F3" w14:textId="77777777" w:rsidR="005C33B8" w:rsidRDefault="00000000">
      <w:pPr>
        <w:pStyle w:val="LO-normal"/>
        <w:spacing w:line="276" w:lineRule="auto"/>
        <w:jc w:val="center"/>
        <w:rPr>
          <w:b/>
          <w:color w:val="1F497D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Izjava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ponuđača</w:t>
      </w:r>
      <w:proofErr w:type="spellEnd"/>
      <w:r>
        <w:rPr>
          <w:b/>
          <w:color w:val="1F497D"/>
          <w:sz w:val="28"/>
          <w:szCs w:val="28"/>
        </w:rPr>
        <w:t xml:space="preserve"> </w:t>
      </w:r>
    </w:p>
    <w:p w14:paraId="00E41790" w14:textId="77777777" w:rsidR="005C33B8" w:rsidRDefault="00000000">
      <w:pPr>
        <w:pStyle w:val="LO-normal"/>
        <w:spacing w:line="276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o </w:t>
      </w:r>
      <w:proofErr w:type="spellStart"/>
      <w:r>
        <w:rPr>
          <w:b/>
          <w:color w:val="1F497D"/>
          <w:sz w:val="28"/>
          <w:szCs w:val="28"/>
        </w:rPr>
        <w:t>ispunjavanju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obaveznih</w:t>
      </w:r>
      <w:proofErr w:type="spellEnd"/>
      <w:r>
        <w:rPr>
          <w:b/>
          <w:color w:val="1F497D"/>
          <w:sz w:val="28"/>
          <w:szCs w:val="28"/>
        </w:rPr>
        <w:t xml:space="preserve"> I </w:t>
      </w:r>
      <w:proofErr w:type="spellStart"/>
      <w:r>
        <w:rPr>
          <w:b/>
          <w:color w:val="1F497D"/>
          <w:sz w:val="28"/>
          <w:szCs w:val="28"/>
        </w:rPr>
        <w:t>dodatnih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uslova</w:t>
      </w:r>
      <w:proofErr w:type="spellEnd"/>
      <w:r>
        <w:rPr>
          <w:b/>
          <w:color w:val="1F497D"/>
          <w:sz w:val="28"/>
          <w:szCs w:val="28"/>
        </w:rPr>
        <w:t xml:space="preserve"> u </w:t>
      </w:r>
      <w:proofErr w:type="spellStart"/>
      <w:r>
        <w:rPr>
          <w:b/>
          <w:color w:val="1F497D"/>
          <w:sz w:val="28"/>
          <w:szCs w:val="28"/>
        </w:rPr>
        <w:t>postupku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nabavke</w:t>
      </w:r>
      <w:proofErr w:type="spellEnd"/>
      <w:r>
        <w:rPr>
          <w:b/>
          <w:color w:val="1F497D"/>
          <w:sz w:val="28"/>
          <w:szCs w:val="28"/>
        </w:rPr>
        <w:t xml:space="preserve"> </w:t>
      </w:r>
    </w:p>
    <w:p w14:paraId="49689407" w14:textId="77777777" w:rsidR="005C33B8" w:rsidRDefault="00000000">
      <w:pPr>
        <w:pStyle w:val="LO-normal"/>
        <w:spacing w:line="276" w:lineRule="auto"/>
        <w:jc w:val="center"/>
        <w:rPr>
          <w:b/>
          <w:color w:val="1F497D"/>
          <w:sz w:val="28"/>
          <w:szCs w:val="28"/>
        </w:rPr>
      </w:pPr>
      <w:proofErr w:type="spellStart"/>
      <w:r>
        <w:rPr>
          <w:b/>
          <w:i/>
          <w:color w:val="383D3C"/>
          <w:sz w:val="28"/>
          <w:szCs w:val="28"/>
        </w:rPr>
        <w:t>velike</w:t>
      </w:r>
      <w:proofErr w:type="spellEnd"/>
      <w:r>
        <w:rPr>
          <w:b/>
          <w:color w:val="1F497D"/>
          <w:sz w:val="28"/>
          <w:szCs w:val="28"/>
        </w:rPr>
        <w:t xml:space="preserve"> </w:t>
      </w:r>
      <w:proofErr w:type="spellStart"/>
      <w:r>
        <w:rPr>
          <w:b/>
          <w:color w:val="1F497D"/>
          <w:sz w:val="28"/>
          <w:szCs w:val="28"/>
        </w:rPr>
        <w:t>vrednosti</w:t>
      </w:r>
      <w:proofErr w:type="spellEnd"/>
    </w:p>
    <w:p w14:paraId="4C03AA88" w14:textId="3906B118" w:rsidR="005C33B8" w:rsidRDefault="00000000">
      <w:pPr>
        <w:pStyle w:val="LO-normal"/>
        <w:spacing w:line="276" w:lineRule="auto"/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- ____</w:t>
      </w:r>
      <w:proofErr w:type="spellStart"/>
      <w:r w:rsidR="00850577">
        <w:rPr>
          <w:u w:val="single"/>
        </w:rPr>
        <w:t>Solarni</w:t>
      </w:r>
      <w:proofErr w:type="spellEnd"/>
      <w:r w:rsidR="00850577">
        <w:rPr>
          <w:u w:val="single"/>
        </w:rPr>
        <w:t xml:space="preserve"> </w:t>
      </w:r>
      <w:proofErr w:type="spellStart"/>
      <w:r w:rsidR="00850577">
        <w:rPr>
          <w:u w:val="single"/>
        </w:rPr>
        <w:t>sistem</w:t>
      </w:r>
      <w:proofErr w:type="spellEnd"/>
      <w:r w:rsidR="00850577">
        <w:rPr>
          <w:u w:val="single"/>
        </w:rPr>
        <w:t xml:space="preserve"> 5kw</w:t>
      </w:r>
      <w:r>
        <w:t>_______________, broj______</w:t>
      </w:r>
      <w:r w:rsidR="00850577">
        <w:rPr>
          <w:u w:val="single"/>
        </w:rPr>
        <w:t>2/2022</w:t>
      </w:r>
      <w:r>
        <w:t>__________</w:t>
      </w:r>
    </w:p>
    <w:p w14:paraId="43B20E7B" w14:textId="77777777" w:rsidR="005C33B8" w:rsidRDefault="00000000">
      <w:pPr>
        <w:pStyle w:val="LO-normal"/>
        <w:spacing w:line="276" w:lineRule="auto"/>
        <w:jc w:val="both"/>
      </w:pPr>
      <w:r>
        <w:t xml:space="preserve">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, 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sledeću</w:t>
      </w:r>
      <w:proofErr w:type="spellEnd"/>
    </w:p>
    <w:p w14:paraId="20E24DD1" w14:textId="77777777" w:rsidR="005C33B8" w:rsidRDefault="005C33B8">
      <w:pPr>
        <w:pStyle w:val="LO-normal"/>
        <w:spacing w:line="276" w:lineRule="auto"/>
        <w:jc w:val="center"/>
        <w:rPr>
          <w:b/>
          <w:color w:val="1F497D"/>
        </w:rPr>
      </w:pPr>
    </w:p>
    <w:p w14:paraId="24D00931" w14:textId="77777777" w:rsidR="005C33B8" w:rsidRDefault="00000000">
      <w:pPr>
        <w:pStyle w:val="LO-normal"/>
        <w:spacing w:line="276" w:lineRule="auto"/>
        <w:jc w:val="center"/>
        <w:rPr>
          <w:b/>
          <w:color w:val="1F497D"/>
        </w:rPr>
      </w:pPr>
      <w:bookmarkStart w:id="0" w:name="_heading=h.gjdgxs"/>
      <w:bookmarkEnd w:id="0"/>
      <w:proofErr w:type="spellStart"/>
      <w:r>
        <w:rPr>
          <w:b/>
          <w:color w:val="1F497D"/>
        </w:rPr>
        <w:t>Izjavu</w:t>
      </w:r>
      <w:proofErr w:type="spellEnd"/>
    </w:p>
    <w:p w14:paraId="5BFD7477" w14:textId="77777777" w:rsidR="005C33B8" w:rsidRDefault="005C33B8">
      <w:pPr>
        <w:pStyle w:val="LO-normal"/>
        <w:spacing w:line="276" w:lineRule="auto"/>
        <w:jc w:val="center"/>
        <w:rPr>
          <w:color w:val="1F497D"/>
        </w:rPr>
      </w:pPr>
    </w:p>
    <w:p w14:paraId="2569E701" w14:textId="77777777" w:rsidR="005C33B8" w:rsidRDefault="00000000">
      <w:pPr>
        <w:pStyle w:val="LO-normal"/>
        <w:spacing w:line="276" w:lineRule="auto"/>
        <w:jc w:val="both"/>
      </w:pPr>
      <w:proofErr w:type="spellStart"/>
      <w:r>
        <w:t>Ponuđač</w:t>
      </w:r>
      <w:proofErr w:type="spellEnd"/>
      <w:r>
        <w:t xml:space="preserve">______________________________________________ </w:t>
      </w:r>
      <w:proofErr w:type="spellStart"/>
      <w:r>
        <w:t>potvrđuje</w:t>
      </w:r>
      <w:proofErr w:type="spellEnd"/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da za </w:t>
      </w:r>
      <w:proofErr w:type="spellStart"/>
      <w:r>
        <w:t>navedenu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, pored </w:t>
      </w:r>
      <w:proofErr w:type="spellStart"/>
      <w:r>
        <w:t>traženih</w:t>
      </w:r>
      <w:proofErr w:type="spellEnd"/>
      <w:r>
        <w:t xml:space="preserve"> </w:t>
      </w:r>
      <w:proofErr w:type="spellStart"/>
      <w:r>
        <w:t>minimalnih</w:t>
      </w:r>
      <w:proofErr w:type="spellEnd"/>
      <w:r>
        <w:t xml:space="preserve"> </w:t>
      </w:r>
      <w:proofErr w:type="spellStart"/>
      <w:r>
        <w:t>uslova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konkursne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ispunjava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uslove</w:t>
      </w:r>
      <w:proofErr w:type="spellEnd"/>
      <w:r>
        <w:t>:</w:t>
      </w:r>
    </w:p>
    <w:p w14:paraId="6ACFC8CF" w14:textId="77777777" w:rsidR="005C33B8" w:rsidRDefault="00000000">
      <w:pPr>
        <w:pStyle w:val="LO-normal"/>
        <w:spacing w:line="276" w:lineRule="auto"/>
        <w:jc w:val="both"/>
      </w:pPr>
      <w:r>
        <w:t xml:space="preserve">da </w:t>
      </w:r>
      <w:proofErr w:type="spellStart"/>
      <w:r>
        <w:t>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osuđivani</w:t>
      </w:r>
      <w:proofErr w:type="spellEnd"/>
      <w:r>
        <w:t xml:space="preserve"> za </w:t>
      </w:r>
      <w:proofErr w:type="spellStart"/>
      <w:r>
        <w:t>neko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krivičnih</w:t>
      </w:r>
      <w:proofErr w:type="spellEnd"/>
      <w:r>
        <w:t xml:space="preserve"> dela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organizovane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, da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osuđivani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dela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privrede</w:t>
      </w:r>
      <w:proofErr w:type="spellEnd"/>
      <w:r>
        <w:t xml:space="preserve">, </w:t>
      </w:r>
      <w:proofErr w:type="spellStart"/>
      <w:r>
        <w:t>krivična</w:t>
      </w:r>
      <w:proofErr w:type="spellEnd"/>
      <w:r>
        <w:t xml:space="preserve"> dela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primanja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mita</w:t>
      </w:r>
      <w:proofErr w:type="spellEnd"/>
      <w:r>
        <w:t xml:space="preserve">,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prevare</w:t>
      </w:r>
      <w:proofErr w:type="spellEnd"/>
      <w:r>
        <w:t>;</w:t>
      </w:r>
    </w:p>
    <w:p w14:paraId="405796EC" w14:textId="77777777" w:rsidR="005C33B8" w:rsidRDefault="00000000">
      <w:pPr>
        <w:pStyle w:val="LO-normal"/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mi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izrečena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zabrane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obavljanja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delatnosti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snazi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vreme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objavljivanja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podnošenje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ponuda</w:t>
      </w:r>
      <w:proofErr w:type="spellEnd"/>
      <w:r>
        <w:rPr>
          <w:color w:val="000000"/>
        </w:rPr>
        <w:t>;</w:t>
      </w:r>
    </w:p>
    <w:p w14:paraId="7B45C0F6" w14:textId="77777777" w:rsidR="005C33B8" w:rsidRDefault="00000000">
      <w:pPr>
        <w:pStyle w:val="LO-normal"/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izmirio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dospele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poreze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doprinose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dažbine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skladu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Republike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Srbije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odnosno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matične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države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kojoj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registrovano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sedište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ponuđača</w:t>
      </w:r>
      <w:proofErr w:type="spellEnd"/>
      <w:r>
        <w:rPr>
          <w:color w:val="000000"/>
        </w:rPr>
        <w:t xml:space="preserve"> </w:t>
      </w:r>
    </w:p>
    <w:p w14:paraId="3E08866B" w14:textId="77777777" w:rsidR="005C33B8" w:rsidRDefault="00000000">
      <w:pPr>
        <w:pStyle w:val="LO-normal"/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</w:t>
      </w:r>
      <w:proofErr w:type="spellStart"/>
      <w:r>
        <w:rPr>
          <w:color w:val="000000"/>
        </w:rPr>
        <w:t>raspolaže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finansijskim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kapacitetom</w:t>
      </w:r>
      <w:proofErr w:type="spellEnd"/>
    </w:p>
    <w:p w14:paraId="681983D2" w14:textId="77777777" w:rsidR="005C33B8" w:rsidRDefault="00000000">
      <w:pPr>
        <w:pStyle w:val="LO-normal"/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</w:t>
      </w:r>
      <w:proofErr w:type="spellStart"/>
      <w:r>
        <w:rPr>
          <w:color w:val="000000"/>
        </w:rPr>
        <w:t>raspolaže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traženim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tehničkim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kadrovskim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kapacitetom</w:t>
      </w:r>
      <w:proofErr w:type="spellEnd"/>
      <w:r>
        <w:rPr>
          <w:color w:val="000000"/>
        </w:rPr>
        <w:t>.</w:t>
      </w:r>
    </w:p>
    <w:p w14:paraId="35E2FE09" w14:textId="77777777" w:rsidR="005C33B8" w:rsidRDefault="00000000">
      <w:pPr>
        <w:pStyle w:val="LO-normal"/>
        <w:numPr>
          <w:ilvl w:val="0"/>
          <w:numId w:val="1"/>
        </w:numP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poštovao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poštujem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obaveze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proizilaze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važećih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propisa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zapošljavanju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uslovima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sam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imalac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intelektualne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svojine</w:t>
      </w:r>
      <w:proofErr w:type="spellEnd"/>
      <w:r>
        <w:rPr>
          <w:color w:val="000000"/>
        </w:rPr>
        <w:t>.</w:t>
      </w:r>
    </w:p>
    <w:p w14:paraId="60386494" w14:textId="77777777" w:rsidR="005C33B8" w:rsidRDefault="005C33B8">
      <w:pPr>
        <w:pStyle w:val="LO-normal"/>
        <w:spacing w:line="276" w:lineRule="auto"/>
        <w:ind w:left="720"/>
        <w:jc w:val="both"/>
        <w:rPr>
          <w:color w:val="000000"/>
        </w:rPr>
      </w:pPr>
    </w:p>
    <w:p w14:paraId="6E775C47" w14:textId="77777777" w:rsidR="005C33B8" w:rsidRDefault="00000000">
      <w:pPr>
        <w:pStyle w:val="LO-normal"/>
        <w:tabs>
          <w:tab w:val="left" w:pos="6864"/>
        </w:tabs>
      </w:pPr>
      <w:r>
        <w:br/>
        <w:t xml:space="preserve">Mesto </w:t>
      </w:r>
      <w:proofErr w:type="spellStart"/>
      <w:r>
        <w:t>i</w:t>
      </w:r>
      <w:proofErr w:type="spellEnd"/>
      <w:r>
        <w:t xml:space="preserve"> datum                                                                                                                  </w:t>
      </w:r>
      <w:proofErr w:type="spellStart"/>
      <w:r>
        <w:t>Ponuđač</w:t>
      </w:r>
      <w:proofErr w:type="spellEnd"/>
      <w:r>
        <w:t>: __________________________</w:t>
      </w:r>
    </w:p>
    <w:p w14:paraId="741BF9D0" w14:textId="77777777" w:rsidR="005C33B8" w:rsidRDefault="00000000">
      <w:pPr>
        <w:pStyle w:val="LO-normal"/>
        <w:tabs>
          <w:tab w:val="left" w:pos="4215"/>
          <w:tab w:val="left" w:pos="6864"/>
        </w:tabs>
      </w:pPr>
      <w:r>
        <w:t xml:space="preserve">___________________                        </w:t>
      </w:r>
      <w:r>
        <w:tab/>
      </w:r>
      <w:proofErr w:type="gramStart"/>
      <w:r>
        <w:t>М.P</w:t>
      </w:r>
      <w:proofErr w:type="gramEnd"/>
      <w:r>
        <w:tab/>
        <w:t xml:space="preserve">  </w:t>
      </w:r>
      <w:proofErr w:type="spellStart"/>
      <w:r>
        <w:t>Potpis</w:t>
      </w:r>
      <w:proofErr w:type="spellEnd"/>
      <w:r>
        <w:t>: ____________________________</w:t>
      </w:r>
    </w:p>
    <w:p w14:paraId="704BA1A9" w14:textId="77777777" w:rsidR="005C33B8" w:rsidRDefault="00000000">
      <w:pPr>
        <w:pStyle w:val="LO-normal"/>
        <w:tabs>
          <w:tab w:val="left" w:pos="6864"/>
        </w:tabs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Napomena</w:t>
      </w:r>
      <w:proofErr w:type="spellEnd"/>
      <w:r>
        <w:rPr>
          <w:b/>
          <w:i/>
          <w:sz w:val="20"/>
          <w:szCs w:val="20"/>
        </w:rPr>
        <w:t>:</w:t>
      </w:r>
    </w:p>
    <w:p w14:paraId="2085CF66" w14:textId="77777777" w:rsidR="005C33B8" w:rsidRDefault="00000000">
      <w:pPr>
        <w:pStyle w:val="LO-normal"/>
        <w:tabs>
          <w:tab w:val="left" w:pos="6864"/>
        </w:tabs>
      </w:pPr>
      <w:proofErr w:type="spellStart"/>
      <w:r>
        <w:rPr>
          <w:i/>
          <w:sz w:val="20"/>
          <w:szCs w:val="20"/>
        </w:rPr>
        <w:lastRenderedPageBreak/>
        <w:t>Ponuđač</w:t>
      </w:r>
      <w:proofErr w:type="spellEnd"/>
      <w:r>
        <w:rPr>
          <w:i/>
          <w:sz w:val="20"/>
          <w:szCs w:val="20"/>
        </w:rPr>
        <w:t xml:space="preserve"> mora da </w:t>
      </w:r>
      <w:proofErr w:type="spellStart"/>
      <w:r>
        <w:rPr>
          <w:i/>
          <w:sz w:val="20"/>
          <w:szCs w:val="20"/>
        </w:rPr>
        <w:t>popuni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overi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pečatom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potpiše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ovaj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čime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potvrđuje</w:t>
      </w:r>
      <w:proofErr w:type="spellEnd"/>
      <w:r>
        <w:rPr>
          <w:i/>
          <w:sz w:val="20"/>
          <w:szCs w:val="20"/>
        </w:rPr>
        <w:t xml:space="preserve"> da </w:t>
      </w:r>
      <w:proofErr w:type="spellStart"/>
      <w:r>
        <w:rPr>
          <w:i/>
          <w:sz w:val="20"/>
          <w:szCs w:val="20"/>
        </w:rPr>
        <w:t>su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podaci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navedeni</w:t>
      </w:r>
      <w:proofErr w:type="spellEnd"/>
      <w:r>
        <w:rPr>
          <w:i/>
          <w:sz w:val="20"/>
          <w:szCs w:val="20"/>
        </w:rPr>
        <w:t xml:space="preserve"> u </w:t>
      </w:r>
      <w:proofErr w:type="spellStart"/>
      <w:r>
        <w:rPr>
          <w:i/>
          <w:sz w:val="20"/>
          <w:szCs w:val="20"/>
        </w:rPr>
        <w:t>izjavi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tačni</w:t>
      </w:r>
      <w:proofErr w:type="spellEnd"/>
      <w:r>
        <w:rPr>
          <w:i/>
          <w:sz w:val="20"/>
          <w:szCs w:val="20"/>
        </w:rPr>
        <w:t>.</w:t>
      </w:r>
    </w:p>
    <w:sectPr w:rsidR="005C33B8">
      <w:pgSz w:w="12240" w:h="15840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838"/>
    <w:multiLevelType w:val="multilevel"/>
    <w:tmpl w:val="FF368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C3B3F"/>
    <w:multiLevelType w:val="multilevel"/>
    <w:tmpl w:val="3238D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1278562349">
    <w:abstractNumId w:val="1"/>
  </w:num>
  <w:num w:numId="2" w16cid:durableId="1510028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B8"/>
    <w:rsid w:val="002D57FB"/>
    <w:rsid w:val="004137A4"/>
    <w:rsid w:val="004542AF"/>
    <w:rsid w:val="004A3620"/>
    <w:rsid w:val="00554BF5"/>
    <w:rsid w:val="005C33B8"/>
    <w:rsid w:val="00632D06"/>
    <w:rsid w:val="00652C3A"/>
    <w:rsid w:val="007167BC"/>
    <w:rsid w:val="00775FDF"/>
    <w:rsid w:val="00850577"/>
    <w:rsid w:val="009D2BAC"/>
    <w:rsid w:val="00B11B7C"/>
    <w:rsid w:val="00C54026"/>
    <w:rsid w:val="00D51F10"/>
    <w:rsid w:val="00E11FA5"/>
    <w:rsid w:val="00F1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B4C9"/>
  <w15:docId w15:val="{77633BCA-72C6-49BE-83A5-5AE429E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14"/>
    <w:pPr>
      <w:spacing w:after="160" w:line="259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825A6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91394E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91394E"/>
    <w:rPr>
      <w:lang w:val="en-GB"/>
    </w:rPr>
  </w:style>
  <w:style w:type="character" w:customStyle="1" w:styleId="ListLabel1">
    <w:name w:val="ListLabel 1"/>
    <w:qFormat/>
    <w:rPr>
      <w:rFonts w:ascii="Calibri" w:eastAsia="Noto Sans Symbols" w:hAnsi="Calibri" w:cs="Noto Sans Symbols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BalloonText">
    <w:name w:val="Balloon Text"/>
    <w:basedOn w:val="LO-normal"/>
    <w:link w:val="BalloonTextChar"/>
    <w:uiPriority w:val="99"/>
    <w:semiHidden/>
    <w:unhideWhenUsed/>
    <w:qFormat/>
    <w:rsid w:val="001825A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LO-normal"/>
    <w:uiPriority w:val="34"/>
    <w:qFormat/>
    <w:rsid w:val="00E83293"/>
    <w:pPr>
      <w:ind w:left="720"/>
      <w:contextualSpacing/>
    </w:pPr>
  </w:style>
  <w:style w:type="paragraph" w:styleId="Header">
    <w:name w:val="header"/>
    <w:basedOn w:val="LO-normal"/>
    <w:link w:val="Head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LO-normal"/>
    <w:link w:val="FooterChar"/>
    <w:uiPriority w:val="99"/>
    <w:semiHidden/>
    <w:unhideWhenUsed/>
    <w:rsid w:val="0091394E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5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yrHs+hZ0u4reb1O/aClCIKkBVw==">AMUW2mXNoPR5cWqD8v6lndsotKt/SEA5eqWUkU3EcGKg4cbs3M4byj4L8f0cA7XfHaE5VaoTIqe1lSd9+oRYV9jeRnUnlK3eG5AWDAtgPWlhWIMys9AiZLb8i/BE18B3AM/dSU1o577W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DESPOTOVIC</dc:creator>
  <dc:description/>
  <cp:lastModifiedBy>BIC YUMCO DOO VRANJE</cp:lastModifiedBy>
  <cp:revision>11</cp:revision>
  <dcterms:created xsi:type="dcterms:W3CDTF">2019-10-29T11:13:00Z</dcterms:created>
  <dcterms:modified xsi:type="dcterms:W3CDTF">2022-08-05T06:13:00Z</dcterms:modified>
  <dc:language>en-GB</dc:language>
</cp:coreProperties>
</file>